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639F9" w14:textId="56D091B5" w:rsidR="00292302" w:rsidRPr="00A60C30" w:rsidRDefault="00A60C30" w:rsidP="00A60C30">
      <w:pPr>
        <w:rPr>
          <w:rFonts w:eastAsiaTheme="minorEastAsia"/>
          <w:b/>
          <w:bCs/>
          <w:color w:val="000000" w:themeColor="text1"/>
          <w:sz w:val="24"/>
          <w:szCs w:val="24"/>
          <w:lang w:val="en-US"/>
        </w:rPr>
      </w:pPr>
      <w:r>
        <w:rPr>
          <w:rFonts w:eastAsia="Calibri" w:cs="Calibri"/>
          <w:color w:val="2E5496"/>
          <w:sz w:val="32"/>
          <w:lang w:val="en-US"/>
        </w:rPr>
        <w:t xml:space="preserve">References </w:t>
      </w:r>
    </w:p>
    <w:p w14:paraId="776EF2F8" w14:textId="77777777" w:rsidR="007E453D" w:rsidRPr="00354057" w:rsidRDefault="007E453D" w:rsidP="007E453D">
      <w:pPr>
        <w:spacing w:after="0"/>
        <w:rPr>
          <w:rFonts w:ascii="Calibri" w:hAnsi="Calibri" w:cs="Calibri"/>
          <w:b/>
          <w:bCs/>
          <w:color w:val="000000" w:themeColor="text1"/>
          <w:sz w:val="28"/>
          <w:szCs w:val="28"/>
          <w:lang w:val="en-US"/>
        </w:rPr>
      </w:pPr>
    </w:p>
    <w:p w14:paraId="41B552DF" w14:textId="77777777" w:rsidR="00A60C30" w:rsidRPr="00D2000E" w:rsidRDefault="00A60C30" w:rsidP="00A60C30">
      <w:pPr>
        <w:rPr>
          <w:rFonts w:eastAsiaTheme="minorEastAsia"/>
          <w:color w:val="333333"/>
          <w:sz w:val="24"/>
          <w:szCs w:val="24"/>
          <w:lang w:val="en-US"/>
        </w:rPr>
      </w:pPr>
      <w:r w:rsidRPr="00F230BA">
        <w:rPr>
          <w:rFonts w:eastAsiaTheme="minorEastAsia"/>
          <w:color w:val="333333"/>
          <w:sz w:val="24"/>
          <w:szCs w:val="24"/>
          <w:lang w:val="en-GB"/>
        </w:rPr>
        <w:t xml:space="preserve">Barber, A. T., &amp; </w:t>
      </w:r>
      <w:proofErr w:type="spellStart"/>
      <w:r w:rsidRPr="00F230BA">
        <w:rPr>
          <w:rFonts w:eastAsiaTheme="minorEastAsia"/>
          <w:color w:val="333333"/>
          <w:sz w:val="24"/>
          <w:szCs w:val="24"/>
          <w:lang w:val="en-GB"/>
        </w:rPr>
        <w:t>Klauda</w:t>
      </w:r>
      <w:proofErr w:type="spellEnd"/>
      <w:r w:rsidRPr="00F230BA">
        <w:rPr>
          <w:rFonts w:eastAsiaTheme="minorEastAsia"/>
          <w:color w:val="333333"/>
          <w:sz w:val="24"/>
          <w:szCs w:val="24"/>
          <w:lang w:val="en-GB"/>
        </w:rPr>
        <w:t xml:space="preserve">, S. L. (2020). </w:t>
      </w:r>
      <w:r w:rsidRPr="10B21B40">
        <w:rPr>
          <w:rFonts w:eastAsiaTheme="minorEastAsia"/>
          <w:color w:val="333333"/>
          <w:sz w:val="24"/>
          <w:szCs w:val="24"/>
          <w:lang w:val="en-US"/>
        </w:rPr>
        <w:t xml:space="preserve">How Reading Motivation and Engagement Enable Reading Achievement: Policy Implications. Policy Insights from the Behavioral and Brain Sciences. </w:t>
      </w:r>
      <w:hyperlink r:id="rId4">
        <w:r w:rsidRPr="10B21B40">
          <w:rPr>
            <w:rStyle w:val="Hyperkobling"/>
            <w:rFonts w:eastAsiaTheme="minorEastAsia"/>
            <w:sz w:val="24"/>
            <w:szCs w:val="24"/>
            <w:lang w:val="en-US"/>
          </w:rPr>
          <w:t>https://doi.org/10.1177/2372732219893385</w:t>
        </w:r>
      </w:hyperlink>
    </w:p>
    <w:p w14:paraId="64391452" w14:textId="77777777" w:rsidR="00A60C30" w:rsidRPr="00D2000E" w:rsidRDefault="00A60C30" w:rsidP="00A60C30">
      <w:pPr>
        <w:rPr>
          <w:rFonts w:eastAsiaTheme="minorEastAsia"/>
          <w:color w:val="333333"/>
          <w:sz w:val="24"/>
          <w:szCs w:val="24"/>
          <w:lang w:val="en-US"/>
        </w:rPr>
      </w:pPr>
      <w:r w:rsidRPr="10B21B40">
        <w:rPr>
          <w:rFonts w:eastAsiaTheme="minorEastAsia"/>
          <w:color w:val="333333"/>
          <w:sz w:val="24"/>
          <w:szCs w:val="24"/>
          <w:lang w:val="en-US"/>
        </w:rPr>
        <w:t>Guthrie J. T., Wigfield A. (2000). Engagement and motivation in reading. In Kamil M. L., Mosenthal P. B., Pearson P. D., Barr R. (Eds.), </w:t>
      </w:r>
      <w:r w:rsidRPr="10B21B40">
        <w:rPr>
          <w:rStyle w:val="Utheving"/>
          <w:rFonts w:eastAsiaTheme="minorEastAsia"/>
          <w:color w:val="333333"/>
          <w:sz w:val="24"/>
          <w:szCs w:val="24"/>
          <w:lang w:val="en-US"/>
        </w:rPr>
        <w:t>Reading research handbook</w:t>
      </w:r>
      <w:r w:rsidRPr="10B21B40">
        <w:rPr>
          <w:rFonts w:eastAsiaTheme="minorEastAsia"/>
          <w:color w:val="333333"/>
          <w:sz w:val="24"/>
          <w:szCs w:val="24"/>
          <w:lang w:val="en-US"/>
        </w:rPr>
        <w:t> (Vol. 3, pp. 403–424). Lawrence Erlbaum.</w:t>
      </w:r>
    </w:p>
    <w:p w14:paraId="7CCD696C" w14:textId="77777777" w:rsidR="00A60C30" w:rsidRPr="00D2000E" w:rsidRDefault="00A60C30" w:rsidP="00A60C30">
      <w:pPr>
        <w:rPr>
          <w:rFonts w:eastAsiaTheme="minorEastAsia"/>
          <w:color w:val="000000" w:themeColor="text1"/>
          <w:sz w:val="24"/>
          <w:szCs w:val="24"/>
          <w:lang w:val="en-US"/>
        </w:rPr>
      </w:pPr>
      <w:r w:rsidRPr="00F230BA">
        <w:rPr>
          <w:rFonts w:eastAsiaTheme="minorEastAsia"/>
          <w:color w:val="000000" w:themeColor="text1"/>
          <w:sz w:val="24"/>
          <w:szCs w:val="24"/>
          <w:lang w:val="en-GB"/>
        </w:rPr>
        <w:t xml:space="preserve">Ryan, R. M. &amp; Deci, E. L. (2000). </w:t>
      </w:r>
      <w:r w:rsidRPr="10B21B40">
        <w:rPr>
          <w:rFonts w:eastAsiaTheme="minorEastAsia"/>
          <w:color w:val="000000" w:themeColor="text1"/>
          <w:sz w:val="24"/>
          <w:szCs w:val="24"/>
          <w:lang w:val="en-US"/>
        </w:rPr>
        <w:t xml:space="preserve">Self-determination theory and the facilitation of intrinsic motivation, social development, and well-being. American Psychologist, 55(1), 68ñ78. </w:t>
      </w:r>
      <w:hyperlink r:id="rId5">
        <w:r w:rsidRPr="10B21B40">
          <w:rPr>
            <w:rStyle w:val="Hyperkobling"/>
            <w:rFonts w:eastAsiaTheme="minorEastAsia"/>
            <w:sz w:val="24"/>
            <w:szCs w:val="24"/>
            <w:lang w:val="en-US"/>
          </w:rPr>
          <w:t>http://doi.org/10.1037/0003-066X.55.1.68</w:t>
        </w:r>
      </w:hyperlink>
    </w:p>
    <w:p w14:paraId="6F525A0E" w14:textId="77777777" w:rsidR="00A60C30" w:rsidRPr="00D2000E" w:rsidRDefault="00A60C30" w:rsidP="00A60C30">
      <w:pPr>
        <w:rPr>
          <w:rFonts w:eastAsiaTheme="minorEastAsia"/>
          <w:color w:val="000000" w:themeColor="text1"/>
          <w:sz w:val="24"/>
          <w:szCs w:val="24"/>
          <w:lang w:val="en-US"/>
        </w:rPr>
      </w:pPr>
      <w:r w:rsidRPr="10B21B40">
        <w:rPr>
          <w:rFonts w:eastAsiaTheme="minorEastAsia"/>
          <w:color w:val="000000" w:themeColor="text1"/>
          <w:sz w:val="24"/>
          <w:szCs w:val="24"/>
          <w:lang w:val="en-US"/>
        </w:rPr>
        <w:t xml:space="preserve">Organization for Economic Co-operation and Development; OECD (2017), PISA 2015 Results (Volume III): Students’ Well-Being, PISA, OECD Publishing, Paris, </w:t>
      </w:r>
      <w:hyperlink r:id="rId6">
        <w:r w:rsidRPr="10B21B40">
          <w:rPr>
            <w:rStyle w:val="Hyperkobling"/>
            <w:rFonts w:eastAsiaTheme="minorEastAsia"/>
            <w:sz w:val="24"/>
            <w:szCs w:val="24"/>
            <w:lang w:val="en-US"/>
          </w:rPr>
          <w:t>https://doi.org/10.1787/9789264273856-en</w:t>
        </w:r>
      </w:hyperlink>
      <w:r w:rsidRPr="10B21B40">
        <w:rPr>
          <w:rFonts w:eastAsiaTheme="minorEastAsia"/>
          <w:color w:val="000000" w:themeColor="text1"/>
          <w:sz w:val="24"/>
          <w:szCs w:val="24"/>
          <w:lang w:val="en-US"/>
        </w:rPr>
        <w:t xml:space="preserve">. </w:t>
      </w:r>
    </w:p>
    <w:p w14:paraId="4555B4A9" w14:textId="77777777" w:rsidR="00A60C30" w:rsidRPr="00A742D2" w:rsidRDefault="00A60C30" w:rsidP="00A60C30">
      <w:pPr>
        <w:rPr>
          <w:rFonts w:eastAsiaTheme="minorEastAsia"/>
          <w:lang w:val="en-GB"/>
        </w:rPr>
      </w:pPr>
      <w:r w:rsidRPr="10B21B40">
        <w:rPr>
          <w:rFonts w:eastAsiaTheme="minorEastAsia"/>
          <w:color w:val="000000" w:themeColor="text1"/>
          <w:sz w:val="24"/>
          <w:szCs w:val="24"/>
          <w:lang w:val="en-US"/>
        </w:rPr>
        <w:t xml:space="preserve">Orkin, M., Pott, M., Wolf, M., May, S., &amp; Brand, E. (2018). Beyond gold stars: Improving the skills and engagement of struggling readers through intrinsic motivation. </w:t>
      </w:r>
      <w:r w:rsidRPr="00A742D2">
        <w:rPr>
          <w:rFonts w:eastAsiaTheme="minorEastAsia"/>
          <w:color w:val="000000" w:themeColor="text1"/>
          <w:sz w:val="24"/>
          <w:szCs w:val="24"/>
          <w:lang w:val="en-GB"/>
        </w:rPr>
        <w:t xml:space="preserve">Reading &amp; Writing Quarterly, 34(3), 203ñ217. </w:t>
      </w:r>
      <w:hyperlink r:id="rId7">
        <w:r w:rsidRPr="00A742D2">
          <w:rPr>
            <w:rStyle w:val="Hyperkobling"/>
            <w:rFonts w:eastAsiaTheme="minorEastAsia"/>
            <w:sz w:val="24"/>
            <w:szCs w:val="24"/>
            <w:lang w:val="en-GB"/>
          </w:rPr>
          <w:t>https://doi.org/10.1080/10573569.2017.1387834</w:t>
        </w:r>
      </w:hyperlink>
    </w:p>
    <w:p w14:paraId="6C60CD82" w14:textId="77777777" w:rsidR="006E53DD" w:rsidRPr="00354057" w:rsidRDefault="006E53DD" w:rsidP="00A60C30">
      <w:pPr>
        <w:spacing w:line="240" w:lineRule="auto"/>
        <w:rPr>
          <w:rFonts w:ascii="Calibri" w:hAnsi="Calibri" w:cs="Calibri"/>
          <w:lang w:val="nn-NO"/>
        </w:rPr>
      </w:pPr>
    </w:p>
    <w:sectPr w:rsidR="006E53DD" w:rsidRPr="0035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sap Condensed Semi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3D"/>
    <w:rsid w:val="0001434E"/>
    <w:rsid w:val="00032034"/>
    <w:rsid w:val="000A490F"/>
    <w:rsid w:val="000F6CBA"/>
    <w:rsid w:val="00292302"/>
    <w:rsid w:val="00297243"/>
    <w:rsid w:val="00306CE6"/>
    <w:rsid w:val="003207B9"/>
    <w:rsid w:val="00354057"/>
    <w:rsid w:val="00574608"/>
    <w:rsid w:val="00590D36"/>
    <w:rsid w:val="006E53DD"/>
    <w:rsid w:val="007E453D"/>
    <w:rsid w:val="008B6A66"/>
    <w:rsid w:val="00A11298"/>
    <w:rsid w:val="00A60C30"/>
    <w:rsid w:val="00AD6E18"/>
    <w:rsid w:val="00B13A45"/>
    <w:rsid w:val="00B30AF7"/>
    <w:rsid w:val="00B85922"/>
    <w:rsid w:val="00C271DF"/>
    <w:rsid w:val="00F6793D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A9ED9"/>
  <w15:chartTrackingRefBased/>
  <w15:docId w15:val="{81D82756-BE8C-E347-9967-3CF04B0A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53D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E453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453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453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453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453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453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453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453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453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E4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E4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E4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E453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E453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E453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E453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E453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E453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E4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E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E453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E4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E453D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7E453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E453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7E453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E453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E453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7E453D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E453D"/>
    <w:rPr>
      <w:b/>
      <w:bCs/>
    </w:rPr>
  </w:style>
  <w:style w:type="paragraph" w:customStyle="1" w:styleId="JOBogYF">
    <w:name w:val="JOB og YF"/>
    <w:basedOn w:val="Normal"/>
    <w:qFormat/>
    <w:rsid w:val="008B6A66"/>
    <w:pPr>
      <w:spacing w:before="120" w:after="120"/>
    </w:pPr>
    <w:rPr>
      <w:rFonts w:ascii="Times New Roman" w:hAnsi="Times New Roman"/>
      <w:color w:val="7030A0"/>
      <w:kern w:val="0"/>
      <w:sz w:val="24"/>
      <w14:ligatures w14:val="none"/>
    </w:rPr>
  </w:style>
  <w:style w:type="character" w:customStyle="1" w:styleId="eop">
    <w:name w:val="eop"/>
    <w:basedOn w:val="Standardskriftforavsnitt"/>
    <w:rsid w:val="00AD6E18"/>
  </w:style>
  <w:style w:type="character" w:styleId="Merknadsreferanse">
    <w:name w:val="annotation reference"/>
    <w:basedOn w:val="Standardskriftforavsnitt"/>
    <w:uiPriority w:val="99"/>
    <w:semiHidden/>
    <w:unhideWhenUsed/>
    <w:rsid w:val="000A49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A490F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A490F"/>
    <w:rPr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0A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0A490F"/>
  </w:style>
  <w:style w:type="character" w:customStyle="1" w:styleId="tabchar">
    <w:name w:val="tabchar"/>
    <w:basedOn w:val="Standardskriftforavsnitt"/>
    <w:rsid w:val="000A490F"/>
  </w:style>
  <w:style w:type="paragraph" w:customStyle="1" w:styleId="Default">
    <w:name w:val="Default"/>
    <w:rsid w:val="000A490F"/>
    <w:pPr>
      <w:autoSpaceDE w:val="0"/>
      <w:autoSpaceDN w:val="0"/>
      <w:adjustRightInd w:val="0"/>
    </w:pPr>
    <w:rPr>
      <w:rFonts w:ascii="Asap Condensed SemiBold" w:hAnsi="Asap Condensed SemiBold" w:cs="Asap Condensed SemiBold"/>
      <w:color w:val="000000"/>
      <w:kern w:val="0"/>
    </w:rPr>
  </w:style>
  <w:style w:type="character" w:customStyle="1" w:styleId="apple-converted-space">
    <w:name w:val="apple-converted-space"/>
    <w:basedOn w:val="Standardskriftforavsnitt"/>
    <w:rsid w:val="00032034"/>
  </w:style>
  <w:style w:type="paragraph" w:styleId="NormalWeb">
    <w:name w:val="Normal (Web)"/>
    <w:basedOn w:val="Normal"/>
    <w:uiPriority w:val="99"/>
    <w:unhideWhenUsed/>
    <w:rsid w:val="0003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6E53DD"/>
    <w:rPr>
      <w:color w:val="605E5C"/>
      <w:shd w:val="clear" w:color="auto" w:fill="E1DFDD"/>
    </w:rPr>
  </w:style>
  <w:style w:type="character" w:styleId="Utheving">
    <w:name w:val="Emphasis"/>
    <w:basedOn w:val="Standardskriftforavsnitt"/>
    <w:uiPriority w:val="20"/>
    <w:qFormat/>
    <w:rsid w:val="00A60C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80/10573569.2017.13878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787/9789264273856-en" TargetMode="External"/><Relationship Id="rId5" Type="http://schemas.openxmlformats.org/officeDocument/2006/relationships/hyperlink" Target="http://doi.org/10.1037/0003-066X.55.1.68" TargetMode="External"/><Relationship Id="rId4" Type="http://schemas.openxmlformats.org/officeDocument/2006/relationships/hyperlink" Target="https://doi.org/10.1177/237273221989338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Frøysnes Karlsen</dc:creator>
  <cp:keywords/>
  <dc:description/>
  <cp:lastModifiedBy>Mari Frøysnes Karlsen</cp:lastModifiedBy>
  <cp:revision>12</cp:revision>
  <dcterms:created xsi:type="dcterms:W3CDTF">2024-09-12T11:19:00Z</dcterms:created>
  <dcterms:modified xsi:type="dcterms:W3CDTF">2025-06-05T11:10:00Z</dcterms:modified>
</cp:coreProperties>
</file>