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92E2" w14:textId="061E91F0" w:rsidR="008A5B16" w:rsidRPr="00CA334A" w:rsidRDefault="003477DF" w:rsidP="008A5B16">
      <w:pPr>
        <w:spacing w:line="276" w:lineRule="auto"/>
        <w:rPr>
          <w:rFonts w:ascii="Calibri" w:hAnsi="Calibri" w:cs="Calibri"/>
          <w:sz w:val="24"/>
          <w:szCs w:val="24"/>
        </w:rPr>
      </w:pPr>
      <w:r w:rsidRPr="003477DF">
        <w:rPr>
          <w:rFonts w:ascii="Calibri" w:eastAsia="Calibri Light" w:hAnsi="Calibri" w:cs="Calibri"/>
          <w:noProof/>
        </w:rPr>
        <w:drawing>
          <wp:inline distT="0" distB="0" distL="0" distR="0" wp14:anchorId="217D8FB9" wp14:editId="29FBF0C1">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1911"/>
        <w:gridCol w:w="2880"/>
        <w:gridCol w:w="1588"/>
        <w:gridCol w:w="2693"/>
      </w:tblGrid>
      <w:tr w:rsidR="00CA334A" w:rsidRPr="003477DF" w14:paraId="10886FEF" w14:textId="77777777" w:rsidTr="00743D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bottom w:val="single" w:sz="12" w:space="0" w:color="8ECFB7"/>
            </w:tcBorders>
          </w:tcPr>
          <w:p w14:paraId="0F03B1D6" w14:textId="77777777" w:rsidR="00CA334A" w:rsidRPr="000774F3" w:rsidRDefault="00CA334A" w:rsidP="00300B33">
            <w:pPr>
              <w:rPr>
                <w:rFonts w:ascii="Calibri" w:hAnsi="Calibri" w:cs="Calibri"/>
              </w:rPr>
            </w:pPr>
            <w:r w:rsidRPr="000774F3">
              <w:rPr>
                <w:rFonts w:ascii="Calibri" w:hAnsi="Calibri" w:cs="Calibri"/>
              </w:rPr>
              <w:t>Hva og tid</w:t>
            </w:r>
          </w:p>
        </w:tc>
        <w:tc>
          <w:tcPr>
            <w:tcW w:w="2880" w:type="dxa"/>
            <w:tcBorders>
              <w:bottom w:val="single" w:sz="12" w:space="0" w:color="8ECFB7"/>
            </w:tcBorders>
          </w:tcPr>
          <w:p w14:paraId="14DA9D3C" w14:textId="3D306688" w:rsidR="00CA334A" w:rsidRPr="000774F3" w:rsidRDefault="00CA334A"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Hvordan</w:t>
            </w:r>
          </w:p>
        </w:tc>
        <w:tc>
          <w:tcPr>
            <w:tcW w:w="1588" w:type="dxa"/>
            <w:tcBorders>
              <w:bottom w:val="single" w:sz="12" w:space="0" w:color="8ECFB7"/>
            </w:tcBorders>
          </w:tcPr>
          <w:p w14:paraId="1BCA1388" w14:textId="0940E8CF" w:rsidR="00CA334A" w:rsidRPr="000774F3" w:rsidRDefault="00CA334A"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Tid</w:t>
            </w:r>
            <w:r w:rsidRPr="000774F3">
              <w:rPr>
                <w:rFonts w:ascii="Calibri" w:hAnsi="Calibri" w:cs="Calibri"/>
              </w:rPr>
              <w:t xml:space="preserve"> </w:t>
            </w:r>
          </w:p>
        </w:tc>
        <w:tc>
          <w:tcPr>
            <w:tcW w:w="2693" w:type="dxa"/>
            <w:tcBorders>
              <w:bottom w:val="single" w:sz="12" w:space="0" w:color="8ECFB7"/>
            </w:tcBorders>
          </w:tcPr>
          <w:p w14:paraId="325C0DC1" w14:textId="77777777" w:rsidR="00CA334A" w:rsidRPr="000774F3" w:rsidRDefault="00CA334A" w:rsidP="00300B3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774F3">
              <w:rPr>
                <w:rFonts w:ascii="Calibri" w:hAnsi="Calibri" w:cs="Calibri"/>
              </w:rPr>
              <w:t xml:space="preserve">Hvorfor </w:t>
            </w:r>
          </w:p>
        </w:tc>
      </w:tr>
      <w:tr w:rsidR="00CA334A" w:rsidRPr="003477DF" w14:paraId="08CBF5DF" w14:textId="77777777" w:rsidTr="0074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12" w:space="0" w:color="8ECFB7"/>
              <w:left w:val="nil"/>
              <w:bottom w:val="single" w:sz="6" w:space="0" w:color="8ECFB7"/>
              <w:right w:val="single" w:sz="6" w:space="0" w:color="8ECFB7"/>
            </w:tcBorders>
            <w:shd w:val="clear" w:color="auto" w:fill="DBF4EB"/>
          </w:tcPr>
          <w:p w14:paraId="2480B66C" w14:textId="331E5C7B" w:rsidR="00CA334A" w:rsidRPr="00CA334A" w:rsidRDefault="00CA334A" w:rsidP="006D4FAB">
            <w:pPr>
              <w:pStyle w:val="NormalWeb"/>
              <w:spacing w:before="0" w:beforeAutospacing="0" w:after="0" w:afterAutospacing="0"/>
              <w:ind w:left="113" w:right="113"/>
              <w:rPr>
                <w:rFonts w:ascii="Calibri" w:hAnsi="Calibri" w:cs="Calibri"/>
                <w:b w:val="0"/>
                <w:bCs w:val="0"/>
                <w:sz w:val="20"/>
                <w:szCs w:val="20"/>
              </w:rPr>
            </w:pPr>
            <w:r>
              <w:rPr>
                <w:rFonts w:ascii="Calibri" w:hAnsi="Calibri" w:cs="Calibri"/>
                <w:b w:val="0"/>
                <w:bCs w:val="0"/>
                <w:sz w:val="20"/>
                <w:szCs w:val="20"/>
              </w:rPr>
              <w:br/>
            </w:r>
            <w:r w:rsidRPr="00CA334A">
              <w:rPr>
                <w:rFonts w:ascii="Calibri" w:hAnsi="Calibri" w:cs="Calibri"/>
                <w:sz w:val="20"/>
                <w:szCs w:val="20"/>
              </w:rPr>
              <w:t>Anslag:</w:t>
            </w:r>
          </w:p>
          <w:p w14:paraId="4DC7E552" w14:textId="77777777" w:rsidR="00CA334A" w:rsidRDefault="00CA334A" w:rsidP="006D4FAB">
            <w:pPr>
              <w:spacing w:after="0" w:line="276" w:lineRule="auto"/>
              <w:ind w:left="113" w:right="113"/>
              <w:rPr>
                <w:rFonts w:ascii="Calibri" w:hAnsi="Calibri" w:cs="Calibri"/>
                <w:b w:val="0"/>
                <w:bCs w:val="0"/>
                <w:sz w:val="20"/>
                <w:szCs w:val="20"/>
              </w:rPr>
            </w:pPr>
            <w:r w:rsidRPr="00CA334A">
              <w:rPr>
                <w:rFonts w:ascii="Calibri" w:hAnsi="Calibri" w:cs="Calibri"/>
                <w:sz w:val="20"/>
                <w:szCs w:val="20"/>
              </w:rPr>
              <w:t xml:space="preserve">Læreren presenterer påstanden </w:t>
            </w:r>
            <w:r>
              <w:rPr>
                <w:rFonts w:ascii="Calibri" w:hAnsi="Calibri" w:cs="Calibri"/>
                <w:sz w:val="20"/>
                <w:szCs w:val="20"/>
              </w:rPr>
              <w:br/>
            </w:r>
            <w:r w:rsidRPr="00CA334A">
              <w:rPr>
                <w:rFonts w:ascii="Calibri" w:hAnsi="Calibri" w:cs="Calibri"/>
                <w:sz w:val="20"/>
                <w:szCs w:val="20"/>
              </w:rPr>
              <w:t xml:space="preserve">«Det er sola som styrer klimaet» </w:t>
            </w:r>
          </w:p>
          <w:p w14:paraId="78E31AA2" w14:textId="0A508340" w:rsidR="00CA334A" w:rsidRPr="00CA334A" w:rsidRDefault="00CA334A" w:rsidP="006D4FAB">
            <w:pPr>
              <w:spacing w:after="0" w:line="276" w:lineRule="auto"/>
              <w:ind w:left="113" w:right="113"/>
              <w:rPr>
                <w:rFonts w:ascii="Calibri" w:hAnsi="Calibri" w:cs="Calibri"/>
                <w:b w:val="0"/>
                <w:bCs w:val="0"/>
                <w:sz w:val="20"/>
                <w:szCs w:val="20"/>
              </w:rPr>
            </w:pPr>
            <w:r w:rsidRPr="00CA334A">
              <w:rPr>
                <w:rFonts w:ascii="Calibri" w:hAnsi="Calibri" w:cs="Calibri"/>
                <w:sz w:val="20"/>
                <w:szCs w:val="20"/>
              </w:rPr>
              <w:t xml:space="preserve">og nettsiden til Klimarealistene. </w:t>
            </w:r>
          </w:p>
          <w:p w14:paraId="1260E25B" w14:textId="6AED1663" w:rsidR="00CA334A" w:rsidRPr="00302975" w:rsidRDefault="00CA334A" w:rsidP="006D4FAB">
            <w:pPr>
              <w:pStyle w:val="NormalWeb"/>
              <w:spacing w:before="0" w:beforeAutospacing="0" w:after="0" w:afterAutospacing="0"/>
              <w:ind w:left="113" w:right="113"/>
              <w:rPr>
                <w:rFonts w:ascii="Calibri" w:hAnsi="Calibri" w:cs="Calibri"/>
                <w:b w:val="0"/>
                <w:bCs w:val="0"/>
                <w:sz w:val="20"/>
                <w:szCs w:val="20"/>
              </w:rPr>
            </w:pPr>
          </w:p>
        </w:tc>
        <w:tc>
          <w:tcPr>
            <w:tcW w:w="2880" w:type="dxa"/>
            <w:tcBorders>
              <w:top w:val="single" w:sz="12" w:space="0" w:color="8ECFB7"/>
              <w:left w:val="single" w:sz="6" w:space="0" w:color="8ECFB7"/>
              <w:bottom w:val="single" w:sz="6" w:space="0" w:color="8ECFB7"/>
              <w:right w:val="single" w:sz="6" w:space="0" w:color="8ECFB7"/>
            </w:tcBorders>
            <w:shd w:val="clear" w:color="auto" w:fill="DBF4EB"/>
          </w:tcPr>
          <w:p w14:paraId="1332AD96" w14:textId="77777777" w:rsidR="00CA334A" w:rsidRDefault="00CA334A" w:rsidP="006D4FA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369BC15" w14:textId="77777777" w:rsidR="00CA334A" w:rsidRDefault="00CA334A" w:rsidP="006D4FA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Læreren går inn på nettsiden slik at hele klassen ser den sammen. Det er viktig at læreren ikke avslører at nettsiden ikke er troverdig, </w:t>
            </w:r>
          </w:p>
          <w:p w14:paraId="132BBCD6" w14:textId="7EB79205" w:rsidR="00CA334A" w:rsidRPr="00CA334A" w:rsidRDefault="00CA334A" w:rsidP="006D4FA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på dette tidspunktet.</w:t>
            </w:r>
          </w:p>
        </w:tc>
        <w:tc>
          <w:tcPr>
            <w:tcW w:w="1588" w:type="dxa"/>
            <w:tcBorders>
              <w:top w:val="single" w:sz="12" w:space="0" w:color="8ECFB7"/>
              <w:left w:val="single" w:sz="6" w:space="0" w:color="8ECFB7"/>
              <w:bottom w:val="single" w:sz="6" w:space="0" w:color="8ECFB7"/>
              <w:right w:val="single" w:sz="6" w:space="0" w:color="8ECFB7"/>
            </w:tcBorders>
            <w:shd w:val="clear" w:color="auto" w:fill="DBF4EB"/>
          </w:tcPr>
          <w:p w14:paraId="3C696C80" w14:textId="693148F9" w:rsidR="00CA334A" w:rsidRPr="003477DF" w:rsidRDefault="00CA334A" w:rsidP="006D4FA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5 min</w:t>
            </w:r>
          </w:p>
          <w:p w14:paraId="1933AFDA" w14:textId="77777777" w:rsidR="00CA334A" w:rsidRPr="003477DF" w:rsidRDefault="00CA334A" w:rsidP="006D4FA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t xml:space="preserve"> </w:t>
            </w:r>
          </w:p>
          <w:p w14:paraId="7D2EDC5B" w14:textId="77777777" w:rsidR="00CA334A" w:rsidRPr="003477DF" w:rsidRDefault="00CA334A" w:rsidP="006D4FA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A1EE57F" w14:textId="77777777" w:rsidR="00CA334A" w:rsidRPr="003477DF" w:rsidRDefault="00CA334A" w:rsidP="006D4FA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B4F625F" w14:textId="1343069D" w:rsidR="00CA334A" w:rsidRPr="003477DF" w:rsidRDefault="00CA334A" w:rsidP="006D4FA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p>
        </w:tc>
        <w:tc>
          <w:tcPr>
            <w:tcW w:w="2693" w:type="dxa"/>
            <w:tcBorders>
              <w:top w:val="single" w:sz="12" w:space="0" w:color="8ECFB7"/>
              <w:left w:val="single" w:sz="6" w:space="0" w:color="8ECFB7"/>
              <w:bottom w:val="single" w:sz="6" w:space="0" w:color="8ECFB7"/>
              <w:right w:val="nil"/>
            </w:tcBorders>
            <w:shd w:val="clear" w:color="auto" w:fill="DBF4EB"/>
          </w:tcPr>
          <w:p w14:paraId="4007DD92" w14:textId="22C964F5" w:rsidR="00CA334A" w:rsidRPr="00CA334A" w:rsidRDefault="00CA334A" w:rsidP="006D4FAB">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CA334A">
              <w:rPr>
                <w:rFonts w:ascii="Calibri" w:hAnsi="Calibri" w:cs="Calibri"/>
                <w:sz w:val="20"/>
                <w:szCs w:val="20"/>
              </w:rPr>
              <w:t xml:space="preserve">Elevene har antageligvis </w:t>
            </w:r>
            <w:r>
              <w:rPr>
                <w:rFonts w:ascii="Calibri" w:hAnsi="Calibri" w:cs="Calibri"/>
                <w:sz w:val="20"/>
                <w:szCs w:val="20"/>
              </w:rPr>
              <w:br/>
            </w:r>
            <w:r w:rsidRPr="00CA334A">
              <w:rPr>
                <w:rFonts w:ascii="Calibri" w:hAnsi="Calibri" w:cs="Calibri"/>
                <w:sz w:val="20"/>
                <w:szCs w:val="20"/>
              </w:rPr>
              <w:t>hørt om menneskeskapte klimaendringer. Påstanden om at sola styrer klimaet,</w:t>
            </w:r>
            <w:r>
              <w:rPr>
                <w:rFonts w:ascii="Calibri" w:hAnsi="Calibri" w:cs="Calibri"/>
                <w:sz w:val="20"/>
                <w:szCs w:val="20"/>
              </w:rPr>
              <w:br/>
            </w:r>
            <w:r w:rsidRPr="00CA334A">
              <w:rPr>
                <w:rFonts w:ascii="Calibri" w:hAnsi="Calibri" w:cs="Calibri"/>
                <w:sz w:val="20"/>
                <w:szCs w:val="20"/>
              </w:rPr>
              <w:t xml:space="preserve"> er sann, men representerer likevel ikke hele sannheten. Hensikten er at elevene skal oppleve at det kan være vanskelig å forholde seg </w:t>
            </w:r>
            <w:r>
              <w:rPr>
                <w:rFonts w:ascii="Calibri" w:hAnsi="Calibri" w:cs="Calibri"/>
                <w:sz w:val="20"/>
                <w:szCs w:val="20"/>
              </w:rPr>
              <w:br/>
            </w:r>
            <w:r w:rsidRPr="00CA334A">
              <w:rPr>
                <w:rFonts w:ascii="Calibri" w:hAnsi="Calibri" w:cs="Calibri"/>
                <w:sz w:val="20"/>
                <w:szCs w:val="20"/>
              </w:rPr>
              <w:t xml:space="preserve">til påstander om naturvitenskapelige fenomener. </w:t>
            </w:r>
            <w:r>
              <w:rPr>
                <w:rFonts w:ascii="Calibri" w:hAnsi="Calibri" w:cs="Calibri"/>
                <w:sz w:val="20"/>
                <w:szCs w:val="20"/>
              </w:rPr>
              <w:br/>
            </w:r>
          </w:p>
        </w:tc>
      </w:tr>
      <w:tr w:rsidR="00CA334A" w:rsidRPr="003477DF" w14:paraId="1D120412" w14:textId="77777777" w:rsidTr="00743DD9">
        <w:tc>
          <w:tcPr>
            <w:cnfStyle w:val="001000000000" w:firstRow="0" w:lastRow="0" w:firstColumn="1" w:lastColumn="0" w:oddVBand="0" w:evenVBand="0" w:oddHBand="0" w:evenHBand="0" w:firstRowFirstColumn="0" w:firstRowLastColumn="0" w:lastRowFirstColumn="0" w:lastRowLastColumn="0"/>
            <w:tcW w:w="1911" w:type="dxa"/>
            <w:tcBorders>
              <w:top w:val="single" w:sz="6" w:space="0" w:color="8ECFB7"/>
              <w:left w:val="nil"/>
              <w:bottom w:val="single" w:sz="6" w:space="0" w:color="8ECFB7"/>
              <w:right w:val="single" w:sz="6" w:space="0" w:color="8ECFB7"/>
            </w:tcBorders>
          </w:tcPr>
          <w:p w14:paraId="53B1702D" w14:textId="77777777" w:rsidR="00CA334A" w:rsidRPr="003477DF" w:rsidRDefault="00CA334A" w:rsidP="00300B33">
            <w:pPr>
              <w:pStyle w:val="NormalWeb"/>
              <w:spacing w:before="0" w:beforeAutospacing="0" w:after="0" w:afterAutospacing="0"/>
              <w:rPr>
                <w:rFonts w:ascii="Calibri" w:hAnsi="Calibri" w:cs="Calibri"/>
                <w:b w:val="0"/>
                <w:bCs w:val="0"/>
                <w:sz w:val="20"/>
                <w:szCs w:val="20"/>
              </w:rPr>
            </w:pPr>
          </w:p>
          <w:p w14:paraId="0F9624B6" w14:textId="77777777" w:rsidR="00CA334A" w:rsidRPr="00CA334A" w:rsidRDefault="00CA334A" w:rsidP="00CA334A">
            <w:pPr>
              <w:spacing w:line="276" w:lineRule="auto"/>
              <w:ind w:left="113"/>
              <w:rPr>
                <w:rFonts w:ascii="Calibri" w:hAnsi="Calibri" w:cs="Calibri"/>
                <w:b w:val="0"/>
                <w:bCs w:val="0"/>
                <w:sz w:val="20"/>
                <w:szCs w:val="20"/>
              </w:rPr>
            </w:pPr>
            <w:r w:rsidRPr="00CA334A">
              <w:rPr>
                <w:rFonts w:ascii="Calibri" w:hAnsi="Calibri" w:cs="Calibri"/>
                <w:sz w:val="20"/>
                <w:szCs w:val="20"/>
              </w:rPr>
              <w:t>Gruppesamtaler</w:t>
            </w:r>
          </w:p>
          <w:p w14:paraId="0E0B0DBF" w14:textId="77777777" w:rsidR="00CA334A" w:rsidRPr="00CA334A" w:rsidRDefault="00CA334A" w:rsidP="00CA334A">
            <w:pPr>
              <w:spacing w:line="276" w:lineRule="auto"/>
              <w:ind w:left="113"/>
              <w:rPr>
                <w:rFonts w:ascii="Calibri" w:hAnsi="Calibri" w:cs="Calibri"/>
                <w:sz w:val="20"/>
                <w:szCs w:val="20"/>
              </w:rPr>
            </w:pPr>
            <w:r w:rsidRPr="00CA334A">
              <w:rPr>
                <w:rFonts w:ascii="Calibri" w:hAnsi="Calibri" w:cs="Calibri"/>
                <w:b w:val="0"/>
                <w:bCs w:val="0"/>
                <w:sz w:val="20"/>
                <w:szCs w:val="20"/>
              </w:rPr>
              <w:t>Elevene utforsker nettsiden i grupper.</w:t>
            </w:r>
          </w:p>
          <w:p w14:paraId="3AE58114" w14:textId="35C2DC9C" w:rsidR="00CA334A" w:rsidRPr="003477DF" w:rsidRDefault="00CA334A" w:rsidP="000774F3">
            <w:pPr>
              <w:pStyle w:val="NormalWeb"/>
              <w:spacing w:before="0" w:beforeAutospacing="0" w:after="0" w:afterAutospacing="0"/>
              <w:ind w:left="113"/>
              <w:rPr>
                <w:rFonts w:ascii="Calibri" w:hAnsi="Calibri" w:cs="Calibri"/>
                <w:sz w:val="20"/>
                <w:szCs w:val="20"/>
              </w:rPr>
            </w:pPr>
          </w:p>
        </w:tc>
        <w:tc>
          <w:tcPr>
            <w:tcW w:w="2880" w:type="dxa"/>
            <w:tcBorders>
              <w:top w:val="single" w:sz="6" w:space="0" w:color="8ECFB7"/>
              <w:left w:val="single" w:sz="6" w:space="0" w:color="8ECFB7"/>
              <w:bottom w:val="single" w:sz="6" w:space="0" w:color="8ECFB7"/>
              <w:right w:val="single" w:sz="6" w:space="0" w:color="8ECFB7"/>
            </w:tcBorders>
          </w:tcPr>
          <w:p w14:paraId="7CCE7656" w14:textId="77777777" w:rsidR="00CA334A"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D45E5A9" w14:textId="70BEFEBD" w:rsidR="00CA334A" w:rsidRPr="00CA334A" w:rsidRDefault="00CA334A" w:rsidP="00CA334A">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Elevene deles inn i grupper </w:t>
            </w:r>
            <w:r>
              <w:rPr>
                <w:rFonts w:ascii="Calibri" w:hAnsi="Calibri" w:cs="Calibri"/>
                <w:sz w:val="20"/>
                <w:szCs w:val="20"/>
              </w:rPr>
              <w:br/>
            </w:r>
            <w:r w:rsidRPr="00CA334A">
              <w:rPr>
                <w:rFonts w:ascii="Calibri" w:hAnsi="Calibri" w:cs="Calibri"/>
                <w:sz w:val="20"/>
                <w:szCs w:val="20"/>
              </w:rPr>
              <w:t xml:space="preserve">(3–4 elever) for å lese og diskutere nettsiden. </w:t>
            </w:r>
            <w:r>
              <w:rPr>
                <w:rFonts w:ascii="Calibri" w:hAnsi="Calibri" w:cs="Calibri"/>
                <w:sz w:val="20"/>
                <w:szCs w:val="20"/>
              </w:rPr>
              <w:br/>
            </w:r>
            <w:r w:rsidRPr="00CA334A">
              <w:rPr>
                <w:rFonts w:ascii="Calibri" w:hAnsi="Calibri" w:cs="Calibri"/>
                <w:sz w:val="20"/>
                <w:szCs w:val="20"/>
              </w:rPr>
              <w:t>Elevene bruker egen PC.</w:t>
            </w:r>
          </w:p>
        </w:tc>
        <w:tc>
          <w:tcPr>
            <w:tcW w:w="1588" w:type="dxa"/>
            <w:tcBorders>
              <w:top w:val="single" w:sz="6" w:space="0" w:color="8ECFB7"/>
              <w:left w:val="single" w:sz="6" w:space="0" w:color="8ECFB7"/>
              <w:bottom w:val="single" w:sz="6" w:space="0" w:color="8ECFB7"/>
              <w:right w:val="single" w:sz="6" w:space="0" w:color="8ECFB7"/>
            </w:tcBorders>
          </w:tcPr>
          <w:p w14:paraId="546D50F4" w14:textId="0FF8223B"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B9BDF8B" w14:textId="7F81E9FA" w:rsidR="00CA334A" w:rsidRPr="003477DF" w:rsidRDefault="00CA334A" w:rsidP="00CA334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bookmarkStart w:id="0" w:name="_Hlk153454166"/>
            <w:r>
              <w:rPr>
                <w:rFonts w:ascii="Calibri" w:hAnsi="Calibri" w:cs="Calibri"/>
                <w:sz w:val="20"/>
                <w:szCs w:val="20"/>
              </w:rPr>
              <w:t>15 min</w:t>
            </w:r>
          </w:p>
          <w:p w14:paraId="121F1BA9" w14:textId="77777777" w:rsidR="00CA334A" w:rsidRPr="003477DF" w:rsidRDefault="00CA334A" w:rsidP="003477D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bookmarkEnd w:id="0"/>
          <w:p w14:paraId="15DB9E3B" w14:textId="77777777"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5202E5" w14:textId="77777777"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693" w:type="dxa"/>
            <w:tcBorders>
              <w:top w:val="single" w:sz="6" w:space="0" w:color="8ECFB7"/>
              <w:left w:val="single" w:sz="6" w:space="0" w:color="8ECFB7"/>
              <w:bottom w:val="single" w:sz="6" w:space="0" w:color="8ECFB7"/>
              <w:right w:val="nil"/>
            </w:tcBorders>
          </w:tcPr>
          <w:p w14:paraId="5E5FD242" w14:textId="736F9A2D" w:rsidR="00CA334A" w:rsidRPr="003477DF" w:rsidRDefault="00CA334A" w:rsidP="00CA334A">
            <w:pPr>
              <w:spacing w:line="276"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CA334A">
              <w:rPr>
                <w:rFonts w:ascii="Calibri" w:hAnsi="Calibri" w:cs="Calibri"/>
                <w:sz w:val="20"/>
                <w:szCs w:val="20"/>
              </w:rPr>
              <w:t xml:space="preserve">Hensikten er at elevene skal oppleve at det er vanskelig å vurdere troverdigheten til nettsiden når det gjelder det faglige innholdet. Nettsiden har et vanskelig språk og inneholder naturvitenskapelige representasjoner som har høy vanskelighetsgrad. </w:t>
            </w:r>
            <w:r>
              <w:rPr>
                <w:rFonts w:ascii="Calibri" w:hAnsi="Calibri" w:cs="Calibri"/>
                <w:sz w:val="20"/>
                <w:szCs w:val="20"/>
              </w:rPr>
              <w:br/>
            </w:r>
            <w:r w:rsidRPr="00CA334A">
              <w:rPr>
                <w:rFonts w:ascii="Calibri" w:hAnsi="Calibri" w:cs="Calibri"/>
                <w:sz w:val="20"/>
                <w:szCs w:val="20"/>
              </w:rPr>
              <w:t xml:space="preserve">Ved at elevene utforsker nettsiden uten noe særlig støtte, vil læreren også få innsikt i hvilke lesestrategier elevene allerede bruker.  </w:t>
            </w:r>
          </w:p>
        </w:tc>
      </w:tr>
      <w:tr w:rsidR="00CA334A" w:rsidRPr="003477DF" w14:paraId="559C4D76" w14:textId="77777777" w:rsidTr="0074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6" w:space="0" w:color="8ECFB7"/>
              <w:left w:val="nil"/>
              <w:bottom w:val="single" w:sz="6" w:space="0" w:color="8ECFB7"/>
              <w:right w:val="single" w:sz="6" w:space="0" w:color="8ECFB7"/>
            </w:tcBorders>
            <w:shd w:val="clear" w:color="auto" w:fill="DBF4EB"/>
          </w:tcPr>
          <w:p w14:paraId="12480401" w14:textId="77777777" w:rsidR="00CA334A" w:rsidRPr="003477DF" w:rsidRDefault="00CA334A" w:rsidP="00300B33">
            <w:pPr>
              <w:pStyle w:val="NormalWeb"/>
              <w:spacing w:before="0" w:beforeAutospacing="0" w:after="0" w:afterAutospacing="0"/>
              <w:rPr>
                <w:rFonts w:ascii="Calibri" w:hAnsi="Calibri" w:cs="Calibri"/>
                <w:b w:val="0"/>
                <w:bCs w:val="0"/>
                <w:sz w:val="20"/>
                <w:szCs w:val="20"/>
              </w:rPr>
            </w:pPr>
          </w:p>
          <w:p w14:paraId="71C641A5" w14:textId="77777777" w:rsidR="00CA334A" w:rsidRPr="00CA334A" w:rsidRDefault="00CA334A" w:rsidP="00CA334A">
            <w:pPr>
              <w:spacing w:line="276" w:lineRule="auto"/>
              <w:ind w:left="113"/>
              <w:rPr>
                <w:rFonts w:ascii="Calibri" w:hAnsi="Calibri" w:cs="Calibri"/>
                <w:sz w:val="20"/>
                <w:szCs w:val="20"/>
              </w:rPr>
            </w:pPr>
            <w:r w:rsidRPr="00CA334A">
              <w:rPr>
                <w:rFonts w:ascii="Calibri" w:hAnsi="Calibri" w:cs="Calibri"/>
                <w:sz w:val="20"/>
                <w:szCs w:val="20"/>
              </w:rPr>
              <w:t>Helklasse</w:t>
            </w:r>
          </w:p>
          <w:p w14:paraId="5732F510" w14:textId="22ABAA09" w:rsidR="00CA334A" w:rsidRPr="00CA334A" w:rsidRDefault="00CA334A" w:rsidP="00CA334A">
            <w:pPr>
              <w:spacing w:line="276" w:lineRule="auto"/>
              <w:ind w:left="113"/>
              <w:rPr>
                <w:rFonts w:ascii="Times New Roman" w:hAnsi="Times New Roman" w:cs="Times New Roman"/>
                <w:sz w:val="24"/>
                <w:szCs w:val="24"/>
              </w:rPr>
            </w:pPr>
            <w:r w:rsidRPr="00CA334A">
              <w:rPr>
                <w:rFonts w:ascii="Calibri" w:hAnsi="Calibri" w:cs="Calibri"/>
                <w:b w:val="0"/>
                <w:bCs w:val="0"/>
                <w:sz w:val="20"/>
                <w:szCs w:val="20"/>
              </w:rPr>
              <w:t>Presentasjon av flytskjema for kildekritikk</w:t>
            </w:r>
          </w:p>
        </w:tc>
        <w:tc>
          <w:tcPr>
            <w:tcW w:w="2880" w:type="dxa"/>
            <w:tcBorders>
              <w:top w:val="single" w:sz="6" w:space="0" w:color="8ECFB7"/>
              <w:left w:val="single" w:sz="6" w:space="0" w:color="8ECFB7"/>
              <w:bottom w:val="single" w:sz="6" w:space="0" w:color="8ECFB7"/>
              <w:right w:val="single" w:sz="6" w:space="0" w:color="8ECFB7"/>
            </w:tcBorders>
            <w:shd w:val="clear" w:color="auto" w:fill="DBF4EB"/>
          </w:tcPr>
          <w:p w14:paraId="1E0BCF87"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9220163"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Læreren presenterer flytskjema for kildekritikk og modellerer lesestrategier for å undersøke interessekonflikter. Her kan læreren gå inn på nettsiden </w:t>
            </w:r>
            <w:hyperlink r:id="rId7" w:history="1">
              <w:r w:rsidRPr="00CA334A">
                <w:rPr>
                  <w:rStyle w:val="Hyperkobling"/>
                  <w:rFonts w:ascii="Calibri" w:eastAsiaTheme="majorEastAsia" w:hAnsi="Calibri" w:cs="Calibri"/>
                  <w:sz w:val="20"/>
                  <w:szCs w:val="20"/>
                </w:rPr>
                <w:t>https://biocosmos.no/om/</w:t>
              </w:r>
            </w:hyperlink>
            <w:r w:rsidRPr="00CA334A">
              <w:rPr>
                <w:rFonts w:ascii="Calibri" w:hAnsi="Calibri" w:cs="Calibri"/>
                <w:sz w:val="20"/>
                <w:szCs w:val="20"/>
              </w:rPr>
              <w:t xml:space="preserve"> </w:t>
            </w:r>
          </w:p>
          <w:p w14:paraId="0A85CBB9"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for å vise eksempel på en kilde som ikke er ideologisk nøytral. </w:t>
            </w:r>
          </w:p>
          <w:p w14:paraId="7873429D" w14:textId="77777777" w:rsidR="00CA334A"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14C6FB9" w14:textId="351AA526" w:rsidR="00CA334A" w:rsidRPr="003477DF" w:rsidRDefault="00CA334A" w:rsidP="00CA334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CA334A">
              <w:rPr>
                <w:rFonts w:ascii="Calibri" w:hAnsi="Calibri" w:cs="Calibri"/>
                <w:sz w:val="20"/>
                <w:szCs w:val="20"/>
              </w:rPr>
              <w:t>Læreren leser høyt fra «om oss» og spør om det er noen interessekonflikter. En reklame kan være et annet eksempel på en økonomisk interessekonflikt</w:t>
            </w:r>
            <w:r>
              <w:t>.</w:t>
            </w:r>
            <w:r>
              <w:br/>
              <w:t xml:space="preserve">  </w:t>
            </w:r>
          </w:p>
        </w:tc>
        <w:tc>
          <w:tcPr>
            <w:tcW w:w="1588" w:type="dxa"/>
            <w:tcBorders>
              <w:top w:val="single" w:sz="6" w:space="0" w:color="8ECFB7"/>
              <w:left w:val="single" w:sz="6" w:space="0" w:color="8ECFB7"/>
              <w:bottom w:val="single" w:sz="6" w:space="0" w:color="8ECFB7"/>
              <w:right w:val="single" w:sz="6" w:space="0" w:color="8ECFB7"/>
            </w:tcBorders>
            <w:shd w:val="clear" w:color="auto" w:fill="DBF4EB"/>
          </w:tcPr>
          <w:p w14:paraId="59F7327B" w14:textId="3D884F06" w:rsidR="00CA334A" w:rsidRPr="003477DF" w:rsidRDefault="00CA334A" w:rsidP="00300B3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8F04E70" w14:textId="4E01C620" w:rsidR="00CA334A" w:rsidRPr="003477DF" w:rsidRDefault="00CA334A" w:rsidP="00CA334A">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 min</w:t>
            </w:r>
          </w:p>
          <w:p w14:paraId="4C67B6E0" w14:textId="4A19FA30" w:rsidR="00CA334A" w:rsidRPr="003477DF" w:rsidRDefault="00CA334A" w:rsidP="000774F3">
            <w:pPr>
              <w:pStyle w:val="NormalWeb"/>
              <w:spacing w:before="0" w:beforeAutospacing="0" w:after="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693" w:type="dxa"/>
            <w:tcBorders>
              <w:top w:val="single" w:sz="6" w:space="0" w:color="8ECFB7"/>
              <w:left w:val="single" w:sz="6" w:space="0" w:color="8ECFB7"/>
              <w:bottom w:val="single" w:sz="6" w:space="0" w:color="8ECFB7"/>
              <w:right w:val="nil"/>
            </w:tcBorders>
            <w:shd w:val="clear" w:color="auto" w:fill="DBF4EB"/>
          </w:tcPr>
          <w:p w14:paraId="39CB8C02" w14:textId="77777777" w:rsidR="00CA334A" w:rsidRDefault="00CA334A" w:rsidP="00CA334A">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Pr="00CA334A">
              <w:rPr>
                <w:rFonts w:ascii="Calibri" w:hAnsi="Calibri" w:cs="Calibri"/>
                <w:sz w:val="20"/>
                <w:szCs w:val="20"/>
              </w:rPr>
              <w:t xml:space="preserve">Her presenterer læreren noen nye strategier for kildekritikk og viser seg selv som «leselærer». Oppmerksomheten er her rettet mot punkt 1 i flytskjemaet. Punkt 2 og 3 skal de jobbe mer eksplisitt </w:t>
            </w:r>
          </w:p>
          <w:p w14:paraId="44969CE1" w14:textId="085F6D12" w:rsidR="00CA334A" w:rsidRPr="00CA334A" w:rsidRDefault="00CA334A" w:rsidP="00CA334A">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br/>
            </w:r>
            <w:r w:rsidRPr="00CA334A">
              <w:rPr>
                <w:rFonts w:ascii="Calibri" w:hAnsi="Calibri" w:cs="Calibri"/>
                <w:sz w:val="20"/>
                <w:szCs w:val="20"/>
              </w:rPr>
              <w:t xml:space="preserve">med i de senere aktivitetene. </w:t>
            </w:r>
          </w:p>
          <w:p w14:paraId="3A7713EF" w14:textId="610D3AF5" w:rsidR="00CA334A" w:rsidRPr="003477DF" w:rsidRDefault="00CA334A" w:rsidP="00CA334A">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B3905B1" w14:textId="74198CA7" w:rsidR="00CA334A" w:rsidRPr="003477DF" w:rsidRDefault="00CA334A"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A334A" w:rsidRPr="003477DF" w14:paraId="59D4B0A9" w14:textId="77777777" w:rsidTr="00743DD9">
        <w:tc>
          <w:tcPr>
            <w:cnfStyle w:val="001000000000" w:firstRow="0" w:lastRow="0" w:firstColumn="1" w:lastColumn="0" w:oddVBand="0" w:evenVBand="0" w:oddHBand="0" w:evenHBand="0" w:firstRowFirstColumn="0" w:firstRowLastColumn="0" w:lastRowFirstColumn="0" w:lastRowLastColumn="0"/>
            <w:tcW w:w="1911" w:type="dxa"/>
            <w:tcBorders>
              <w:top w:val="single" w:sz="6" w:space="0" w:color="8ECFB7"/>
              <w:left w:val="nil"/>
              <w:bottom w:val="single" w:sz="6" w:space="0" w:color="8ECFB7"/>
              <w:right w:val="single" w:sz="6" w:space="0" w:color="8ECFB7"/>
            </w:tcBorders>
          </w:tcPr>
          <w:p w14:paraId="748FF532" w14:textId="77777777" w:rsidR="00CA334A" w:rsidRPr="00CA334A" w:rsidRDefault="00CA334A" w:rsidP="00CA334A">
            <w:pPr>
              <w:spacing w:line="276" w:lineRule="auto"/>
              <w:ind w:left="113"/>
              <w:rPr>
                <w:rFonts w:ascii="Calibri" w:hAnsi="Calibri" w:cs="Calibri"/>
                <w:sz w:val="20"/>
                <w:szCs w:val="20"/>
              </w:rPr>
            </w:pPr>
            <w:r w:rsidRPr="003477DF">
              <w:rPr>
                <w:rFonts w:ascii="Calibri" w:hAnsi="Calibri" w:cs="Calibri"/>
                <w:sz w:val="20"/>
                <w:szCs w:val="20"/>
              </w:rPr>
              <w:lastRenderedPageBreak/>
              <w:br/>
            </w:r>
            <w:r w:rsidRPr="00CA334A">
              <w:rPr>
                <w:rFonts w:ascii="Calibri" w:hAnsi="Calibri" w:cs="Calibri"/>
                <w:sz w:val="20"/>
                <w:szCs w:val="20"/>
              </w:rPr>
              <w:t>Gruppesamtaler</w:t>
            </w:r>
          </w:p>
          <w:p w14:paraId="063F27D8" w14:textId="51BE6D9C" w:rsidR="00CA334A" w:rsidRPr="003477DF" w:rsidRDefault="00CA334A" w:rsidP="00CA334A">
            <w:pPr>
              <w:ind w:left="113"/>
              <w:rPr>
                <w:rFonts w:ascii="Calibri" w:hAnsi="Calibri" w:cs="Calibri"/>
                <w:sz w:val="20"/>
                <w:szCs w:val="20"/>
              </w:rPr>
            </w:pPr>
            <w:r w:rsidRPr="00CA334A">
              <w:rPr>
                <w:rFonts w:ascii="Calibri" w:hAnsi="Calibri" w:cs="Calibri"/>
                <w:b w:val="0"/>
                <w:bCs w:val="0"/>
                <w:sz w:val="20"/>
                <w:szCs w:val="20"/>
              </w:rPr>
              <w:t>Elevene får utlevert rollekort og diskuterer hvem som er mest ekspert på klima</w:t>
            </w:r>
          </w:p>
        </w:tc>
        <w:tc>
          <w:tcPr>
            <w:tcW w:w="2880" w:type="dxa"/>
            <w:tcBorders>
              <w:top w:val="single" w:sz="6" w:space="0" w:color="8ECFB7"/>
              <w:left w:val="single" w:sz="6" w:space="0" w:color="8ECFB7"/>
              <w:bottom w:val="single" w:sz="6" w:space="0" w:color="8ECFB7"/>
              <w:right w:val="single" w:sz="6" w:space="0" w:color="8ECFB7"/>
            </w:tcBorders>
          </w:tcPr>
          <w:p w14:paraId="083B220A" w14:textId="77777777" w:rsidR="00CA334A"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166599C" w14:textId="5F9587C9" w:rsidR="00CA334A" w:rsidRPr="00CA334A" w:rsidRDefault="00CA334A" w:rsidP="00CA334A">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Læreren deler ut rollekortene til gruppene og forteller at de skal lese opp teksten på rollekortene høyt og deretter diskutere hvem som er mest og minst ekspert av personene. Læreren sier til elevene at de skal lage en rangering.</w:t>
            </w:r>
          </w:p>
        </w:tc>
        <w:tc>
          <w:tcPr>
            <w:tcW w:w="1588" w:type="dxa"/>
            <w:tcBorders>
              <w:top w:val="single" w:sz="6" w:space="0" w:color="8ECFB7"/>
              <w:left w:val="single" w:sz="6" w:space="0" w:color="8ECFB7"/>
              <w:bottom w:val="single" w:sz="6" w:space="0" w:color="8ECFB7"/>
              <w:right w:val="single" w:sz="6" w:space="0" w:color="8ECFB7"/>
            </w:tcBorders>
          </w:tcPr>
          <w:p w14:paraId="571F5392" w14:textId="5C66DE2D"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0BF3512" w14:textId="45DB47D6" w:rsidR="00CA334A" w:rsidRPr="00CA334A" w:rsidRDefault="00CA334A" w:rsidP="00CA334A">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 min</w:t>
            </w:r>
          </w:p>
          <w:p w14:paraId="0A28A54E" w14:textId="77777777" w:rsidR="00CA334A" w:rsidRPr="003477DF" w:rsidRDefault="00CA334A" w:rsidP="00300B3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693" w:type="dxa"/>
            <w:tcBorders>
              <w:top w:val="single" w:sz="6" w:space="0" w:color="8ECFB7"/>
              <w:left w:val="single" w:sz="6" w:space="0" w:color="8ECFB7"/>
              <w:bottom w:val="single" w:sz="6" w:space="0" w:color="8ECFB7"/>
              <w:right w:val="nil"/>
            </w:tcBorders>
          </w:tcPr>
          <w:p w14:paraId="5168BE86" w14:textId="03FF30F0" w:rsidR="00CA334A" w:rsidRPr="00CA334A" w:rsidRDefault="00CA334A" w:rsidP="00CA334A">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Pr="00CA334A">
              <w:rPr>
                <w:rFonts w:ascii="Calibri" w:hAnsi="Calibri" w:cs="Calibri"/>
                <w:sz w:val="20"/>
                <w:szCs w:val="20"/>
              </w:rPr>
              <w:t xml:space="preserve">Rollekortene er laget for å få fram diskusjoner knyttet til interessekonflikter og hva som er relevant ekspertise. Fredrik Sang er for eksempel professor i kjemi med mange vitenskapelige publikasjoner, men han er ikke nødvendigvis ekspert på klima. Jonas Nilsen har jobbet i Statoil, og dette </w:t>
            </w:r>
            <w:r>
              <w:rPr>
                <w:rFonts w:ascii="Calibri" w:hAnsi="Calibri" w:cs="Calibri"/>
                <w:sz w:val="20"/>
                <w:szCs w:val="20"/>
              </w:rPr>
              <w:br/>
            </w:r>
            <w:r w:rsidRPr="00CA334A">
              <w:rPr>
                <w:rFonts w:ascii="Calibri" w:hAnsi="Calibri" w:cs="Calibri"/>
                <w:sz w:val="20"/>
                <w:szCs w:val="20"/>
              </w:rPr>
              <w:t xml:space="preserve">kan bidra til diskusjoner </w:t>
            </w:r>
            <w:r>
              <w:rPr>
                <w:rFonts w:ascii="Calibri" w:hAnsi="Calibri" w:cs="Calibri"/>
                <w:sz w:val="20"/>
                <w:szCs w:val="20"/>
              </w:rPr>
              <w:br/>
            </w:r>
            <w:r w:rsidRPr="00CA334A">
              <w:rPr>
                <w:rFonts w:ascii="Calibri" w:hAnsi="Calibri" w:cs="Calibri"/>
                <w:sz w:val="20"/>
                <w:szCs w:val="20"/>
              </w:rPr>
              <w:t xml:space="preserve">om interessekonflikter. </w:t>
            </w:r>
            <w:r>
              <w:rPr>
                <w:rFonts w:ascii="Calibri" w:hAnsi="Calibri" w:cs="Calibri"/>
                <w:sz w:val="20"/>
                <w:szCs w:val="20"/>
              </w:rPr>
              <w:br/>
            </w:r>
            <w:r w:rsidRPr="00CA334A">
              <w:rPr>
                <w:rFonts w:ascii="Calibri" w:hAnsi="Calibri" w:cs="Calibri"/>
                <w:sz w:val="20"/>
                <w:szCs w:val="20"/>
              </w:rPr>
              <w:t xml:space="preserve">Det viktigste er ikke hvem elevene sier er mest og minst ekspert, men diskusjonene deres. Det er ikke noen riktig rangering bortsett fra at Nora Fron er den fremste eksperten av dem. </w:t>
            </w:r>
          </w:p>
          <w:p w14:paraId="3A61ED2D" w14:textId="77777777" w:rsidR="00CA334A" w:rsidRPr="003477DF" w:rsidRDefault="00CA334A" w:rsidP="00300B33">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A334A" w:rsidRPr="003477DF" w14:paraId="1CFE9CC9" w14:textId="77777777" w:rsidTr="0074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6" w:space="0" w:color="8ECFB7"/>
              <w:left w:val="nil"/>
              <w:bottom w:val="single" w:sz="6" w:space="0" w:color="8ECFB7"/>
              <w:right w:val="single" w:sz="6" w:space="0" w:color="8ECFB7"/>
            </w:tcBorders>
            <w:shd w:val="clear" w:color="auto" w:fill="DBF4EB"/>
          </w:tcPr>
          <w:p w14:paraId="3C5EF7D2" w14:textId="77777777" w:rsidR="00CA334A" w:rsidRPr="00CA334A" w:rsidRDefault="00CA334A" w:rsidP="00CA334A">
            <w:pPr>
              <w:spacing w:line="276" w:lineRule="auto"/>
              <w:ind w:left="113"/>
              <w:rPr>
                <w:rFonts w:ascii="Calibri" w:hAnsi="Calibri" w:cs="Calibri"/>
                <w:b w:val="0"/>
                <w:bCs w:val="0"/>
                <w:sz w:val="20"/>
                <w:szCs w:val="20"/>
              </w:rPr>
            </w:pPr>
            <w:r w:rsidRPr="003477DF">
              <w:rPr>
                <w:rFonts w:ascii="Calibri" w:hAnsi="Calibri" w:cs="Calibri"/>
                <w:sz w:val="20"/>
                <w:szCs w:val="20"/>
              </w:rPr>
              <w:br/>
            </w:r>
            <w:r w:rsidRPr="00CA334A">
              <w:rPr>
                <w:rFonts w:ascii="Calibri" w:hAnsi="Calibri" w:cs="Calibri"/>
                <w:sz w:val="20"/>
                <w:szCs w:val="20"/>
              </w:rPr>
              <w:t xml:space="preserve">Helklasse </w:t>
            </w:r>
          </w:p>
          <w:p w14:paraId="753C001E" w14:textId="2256172C" w:rsidR="00CA334A" w:rsidRPr="003477DF" w:rsidRDefault="00CA334A" w:rsidP="00CA334A">
            <w:pPr>
              <w:ind w:left="113"/>
              <w:rPr>
                <w:rFonts w:ascii="Calibri" w:hAnsi="Calibri" w:cs="Calibri"/>
                <w:sz w:val="20"/>
                <w:szCs w:val="20"/>
              </w:rPr>
            </w:pPr>
            <w:r w:rsidRPr="00CA334A">
              <w:rPr>
                <w:rFonts w:ascii="Calibri" w:hAnsi="Calibri" w:cs="Calibri"/>
                <w:b w:val="0"/>
                <w:bCs w:val="0"/>
                <w:sz w:val="20"/>
                <w:szCs w:val="20"/>
              </w:rPr>
              <w:t>Diskusjon om relevant ekspertise: Klimarealistenes ekspertpanel</w:t>
            </w:r>
          </w:p>
        </w:tc>
        <w:tc>
          <w:tcPr>
            <w:tcW w:w="2880" w:type="dxa"/>
            <w:tcBorders>
              <w:top w:val="single" w:sz="6" w:space="0" w:color="8ECFB7"/>
              <w:left w:val="single" w:sz="6" w:space="0" w:color="8ECFB7"/>
              <w:bottom w:val="single" w:sz="6" w:space="0" w:color="8ECFB7"/>
              <w:right w:val="single" w:sz="6" w:space="0" w:color="8ECFB7"/>
            </w:tcBorders>
            <w:shd w:val="clear" w:color="auto" w:fill="DBF4EB"/>
          </w:tcPr>
          <w:p w14:paraId="769E0DE7" w14:textId="77777777" w:rsidR="00CA334A" w:rsidRDefault="00CA334A"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A689CA8" w14:textId="0CC139DC" w:rsidR="00CA334A" w:rsidRPr="00CA334A" w:rsidRDefault="00CA334A" w:rsidP="00CA334A">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Læreren oppsummerer gruppediskusjonen og rangeringen av rollekortene. Det er viktig å få fram diskusjonene elevene har hatt, uten å legge vekt på «riktig svar» i starten. Det bør riktignok komme fram til slutt at Nora Fron er mest ekspert, at Fredrik Sang ikke har relevant ekspertise selv om han er professor, og at det en </w:t>
            </w:r>
            <w:proofErr w:type="gramStart"/>
            <w:r w:rsidRPr="00CA334A">
              <w:rPr>
                <w:rFonts w:ascii="Calibri" w:hAnsi="Calibri" w:cs="Calibri"/>
                <w:sz w:val="20"/>
                <w:szCs w:val="20"/>
              </w:rPr>
              <w:t>potensiell</w:t>
            </w:r>
            <w:proofErr w:type="gramEnd"/>
            <w:r w:rsidRPr="00CA334A">
              <w:rPr>
                <w:rFonts w:ascii="Calibri" w:hAnsi="Calibri" w:cs="Calibri"/>
                <w:sz w:val="20"/>
                <w:szCs w:val="20"/>
              </w:rPr>
              <w:t xml:space="preserve"> interessekonflikt hos Jonas Nilsen. </w:t>
            </w:r>
          </w:p>
          <w:p w14:paraId="5980348B" w14:textId="5CE31333" w:rsidR="00CA334A" w:rsidRPr="003477DF" w:rsidRDefault="00CA334A" w:rsidP="00CA334A">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A334A">
              <w:rPr>
                <w:rFonts w:ascii="Calibri" w:hAnsi="Calibri" w:cs="Calibri"/>
                <w:sz w:val="20"/>
                <w:szCs w:val="20"/>
              </w:rPr>
              <w:t xml:space="preserve">Læreren går deretter inn på nettsiden til Klimarealistene igjen og viser </w:t>
            </w:r>
            <w:r>
              <w:rPr>
                <w:rFonts w:ascii="Calibri" w:hAnsi="Calibri" w:cs="Calibri"/>
                <w:sz w:val="20"/>
                <w:szCs w:val="20"/>
              </w:rPr>
              <w:br/>
            </w:r>
            <w:r>
              <w:rPr>
                <w:rFonts w:ascii="Calibri" w:hAnsi="Calibri" w:cs="Calibri"/>
                <w:sz w:val="20"/>
                <w:szCs w:val="20"/>
              </w:rPr>
              <w:br/>
            </w:r>
            <w:r>
              <w:rPr>
                <w:rFonts w:ascii="Calibri" w:hAnsi="Calibri" w:cs="Calibri"/>
                <w:sz w:val="20"/>
                <w:szCs w:val="20"/>
              </w:rPr>
              <w:lastRenderedPageBreak/>
              <w:br/>
            </w:r>
            <w:r w:rsidRPr="00CA334A">
              <w:rPr>
                <w:rFonts w:ascii="Calibri" w:hAnsi="Calibri" w:cs="Calibri"/>
                <w:sz w:val="20"/>
                <w:szCs w:val="20"/>
              </w:rPr>
              <w:t>«Klimarealistenes vitenskapelige råd». Læreren leder en helklassesamtale om relevant ekspertise hos det vitenskapelige rådet og leder en helklassesamtale med beskrivelsen av personene i fokus. Det finnes flere eksempler på interessekonflikter og ikke-relevant ekspertise.</w:t>
            </w:r>
          </w:p>
        </w:tc>
        <w:tc>
          <w:tcPr>
            <w:tcW w:w="1588" w:type="dxa"/>
            <w:tcBorders>
              <w:top w:val="single" w:sz="6" w:space="0" w:color="8ECFB7"/>
              <w:left w:val="single" w:sz="6" w:space="0" w:color="8ECFB7"/>
              <w:bottom w:val="single" w:sz="6" w:space="0" w:color="8ECFB7"/>
              <w:right w:val="single" w:sz="6" w:space="0" w:color="8ECFB7"/>
            </w:tcBorders>
            <w:shd w:val="clear" w:color="auto" w:fill="DBF4EB"/>
          </w:tcPr>
          <w:p w14:paraId="31EE14DA" w14:textId="4E3DE78D" w:rsidR="00CA334A" w:rsidRPr="003477DF" w:rsidRDefault="00CA334A" w:rsidP="00CA334A">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lastRenderedPageBreak/>
              <w:br/>
            </w:r>
            <w:r>
              <w:rPr>
                <w:rFonts w:ascii="Calibri" w:hAnsi="Calibri" w:cs="Calibri"/>
                <w:sz w:val="20"/>
                <w:szCs w:val="20"/>
              </w:rPr>
              <w:t>10 min</w:t>
            </w:r>
            <w:r w:rsidRPr="003477DF">
              <w:rPr>
                <w:rFonts w:ascii="Calibri" w:hAnsi="Calibri" w:cs="Calibri"/>
                <w:sz w:val="20"/>
                <w:szCs w:val="20"/>
              </w:rPr>
              <w:br/>
            </w:r>
          </w:p>
        </w:tc>
        <w:tc>
          <w:tcPr>
            <w:tcW w:w="2693" w:type="dxa"/>
            <w:tcBorders>
              <w:top w:val="single" w:sz="6" w:space="0" w:color="8ECFB7"/>
              <w:left w:val="single" w:sz="6" w:space="0" w:color="8ECFB7"/>
              <w:bottom w:val="single" w:sz="6" w:space="0" w:color="8ECFB7"/>
              <w:right w:val="nil"/>
            </w:tcBorders>
            <w:shd w:val="clear" w:color="auto" w:fill="DBF4EB"/>
          </w:tcPr>
          <w:p w14:paraId="429D0611" w14:textId="3A7FE6A1" w:rsidR="00CA334A" w:rsidRPr="00CA334A" w:rsidRDefault="00CA334A" w:rsidP="000774F3">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3477DF">
              <w:rPr>
                <w:rFonts w:ascii="Calibri" w:hAnsi="Calibri" w:cs="Calibri"/>
                <w:color w:val="000000"/>
                <w:sz w:val="20"/>
                <w:szCs w:val="20"/>
              </w:rPr>
              <w:br/>
            </w:r>
            <w:r w:rsidRPr="00CA334A">
              <w:rPr>
                <w:rFonts w:ascii="Calibri" w:hAnsi="Calibri" w:cs="Calibri"/>
                <w:sz w:val="20"/>
                <w:szCs w:val="20"/>
              </w:rPr>
              <w:t xml:space="preserve">Elevene øver seg på å vurdere vitenskapelig ekspertise.  </w:t>
            </w:r>
          </w:p>
        </w:tc>
      </w:tr>
      <w:tr w:rsidR="00CA334A" w:rsidRPr="003477DF" w14:paraId="1DCBD879" w14:textId="77777777" w:rsidTr="00743DD9">
        <w:tc>
          <w:tcPr>
            <w:cnfStyle w:val="001000000000" w:firstRow="0" w:lastRow="0" w:firstColumn="1" w:lastColumn="0" w:oddVBand="0" w:evenVBand="0" w:oddHBand="0" w:evenHBand="0" w:firstRowFirstColumn="0" w:firstRowLastColumn="0" w:lastRowFirstColumn="0" w:lastRowLastColumn="0"/>
            <w:tcW w:w="1911" w:type="dxa"/>
            <w:tcBorders>
              <w:top w:val="single" w:sz="6" w:space="0" w:color="8ECFB7"/>
              <w:left w:val="nil"/>
              <w:bottom w:val="single" w:sz="6" w:space="0" w:color="8ECFB7"/>
              <w:right w:val="single" w:sz="6" w:space="0" w:color="8ECFB7"/>
            </w:tcBorders>
          </w:tcPr>
          <w:p w14:paraId="52E4FF21" w14:textId="77777777" w:rsidR="00CA334A" w:rsidRPr="00CA334A" w:rsidRDefault="00CA334A" w:rsidP="00CA334A">
            <w:pPr>
              <w:spacing w:line="276" w:lineRule="auto"/>
              <w:ind w:left="113"/>
              <w:rPr>
                <w:rFonts w:ascii="Calibri" w:hAnsi="Calibri" w:cs="Calibri"/>
                <w:b w:val="0"/>
                <w:bCs w:val="0"/>
                <w:sz w:val="20"/>
                <w:szCs w:val="20"/>
              </w:rPr>
            </w:pPr>
            <w:r w:rsidRPr="003477DF">
              <w:rPr>
                <w:rFonts w:ascii="Calibri" w:hAnsi="Calibri" w:cs="Calibri"/>
                <w:sz w:val="20"/>
                <w:szCs w:val="20"/>
              </w:rPr>
              <w:br/>
            </w:r>
            <w:r w:rsidRPr="00CA334A">
              <w:rPr>
                <w:rFonts w:ascii="Calibri" w:hAnsi="Calibri" w:cs="Calibri"/>
                <w:sz w:val="20"/>
                <w:szCs w:val="20"/>
              </w:rPr>
              <w:t>Gruppesamtaler</w:t>
            </w:r>
          </w:p>
          <w:p w14:paraId="7BF5E766" w14:textId="1B25CB8B" w:rsidR="00CA334A" w:rsidRPr="003477DF" w:rsidRDefault="00CA334A" w:rsidP="00CA334A">
            <w:pPr>
              <w:ind w:left="113"/>
              <w:rPr>
                <w:rFonts w:ascii="Calibri" w:hAnsi="Calibri" w:cs="Calibri"/>
                <w:sz w:val="20"/>
                <w:szCs w:val="20"/>
              </w:rPr>
            </w:pPr>
            <w:r w:rsidRPr="00CA334A">
              <w:rPr>
                <w:rFonts w:ascii="Calibri" w:hAnsi="Calibri" w:cs="Calibri"/>
                <w:b w:val="0"/>
                <w:bCs w:val="0"/>
                <w:sz w:val="20"/>
                <w:szCs w:val="20"/>
              </w:rPr>
              <w:t>Utforskning av ulike kilder på internett.</w:t>
            </w:r>
          </w:p>
        </w:tc>
        <w:tc>
          <w:tcPr>
            <w:tcW w:w="2880" w:type="dxa"/>
            <w:tcBorders>
              <w:top w:val="single" w:sz="6" w:space="0" w:color="8ECFB7"/>
              <w:left w:val="single" w:sz="6" w:space="0" w:color="8ECFB7"/>
              <w:bottom w:val="single" w:sz="6" w:space="0" w:color="8ECFB7"/>
              <w:right w:val="single" w:sz="6" w:space="0" w:color="8ECFB7"/>
            </w:tcBorders>
          </w:tcPr>
          <w:p w14:paraId="2FC92CCF" w14:textId="3AFA7088" w:rsidR="00CA334A" w:rsidRPr="00CA334A" w:rsidRDefault="00CA334A" w:rsidP="00CA334A">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CA334A">
              <w:rPr>
                <w:rFonts w:ascii="Calibri" w:hAnsi="Calibri" w:cs="Calibri"/>
                <w:sz w:val="20"/>
                <w:szCs w:val="20"/>
              </w:rPr>
              <w:t xml:space="preserve">Elevene leser fritt på internett. De skal undersøke om det </w:t>
            </w:r>
            <w:r>
              <w:rPr>
                <w:rFonts w:ascii="Calibri" w:hAnsi="Calibri" w:cs="Calibri"/>
                <w:sz w:val="20"/>
                <w:szCs w:val="20"/>
              </w:rPr>
              <w:br/>
            </w:r>
            <w:r w:rsidRPr="00CA334A">
              <w:rPr>
                <w:rFonts w:ascii="Calibri" w:hAnsi="Calibri" w:cs="Calibri"/>
                <w:sz w:val="20"/>
                <w:szCs w:val="20"/>
              </w:rPr>
              <w:t>er enighet blant de fleste forskere om at klimaendringer er menneskeskapt.</w:t>
            </w:r>
          </w:p>
        </w:tc>
        <w:tc>
          <w:tcPr>
            <w:tcW w:w="1588" w:type="dxa"/>
            <w:tcBorders>
              <w:top w:val="single" w:sz="6" w:space="0" w:color="8ECFB7"/>
              <w:left w:val="single" w:sz="6" w:space="0" w:color="8ECFB7"/>
              <w:bottom w:val="single" w:sz="6" w:space="0" w:color="8ECFB7"/>
              <w:right w:val="single" w:sz="6" w:space="0" w:color="8ECFB7"/>
            </w:tcBorders>
          </w:tcPr>
          <w:p w14:paraId="23BB3037" w14:textId="124470A7" w:rsidR="00CA334A" w:rsidRPr="003477DF" w:rsidRDefault="00CA334A"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Pr>
                <w:rFonts w:ascii="Calibri" w:hAnsi="Calibri" w:cs="Calibri"/>
                <w:sz w:val="20"/>
                <w:szCs w:val="20"/>
              </w:rPr>
              <w:t>15 min</w:t>
            </w:r>
            <w:r w:rsidRPr="003477DF">
              <w:rPr>
                <w:rFonts w:ascii="Calibri" w:hAnsi="Calibri" w:cs="Calibri"/>
                <w:sz w:val="20"/>
                <w:szCs w:val="20"/>
              </w:rPr>
              <w:br/>
            </w:r>
          </w:p>
        </w:tc>
        <w:tc>
          <w:tcPr>
            <w:tcW w:w="2693" w:type="dxa"/>
            <w:tcBorders>
              <w:top w:val="single" w:sz="6" w:space="0" w:color="8ECFB7"/>
              <w:left w:val="single" w:sz="6" w:space="0" w:color="8ECFB7"/>
              <w:bottom w:val="single" w:sz="6" w:space="0" w:color="8ECFB7"/>
              <w:right w:val="nil"/>
            </w:tcBorders>
          </w:tcPr>
          <w:p w14:paraId="5F3560B5" w14:textId="7FA80B8D" w:rsidR="00CA334A" w:rsidRPr="00CA334A" w:rsidRDefault="00CA334A" w:rsidP="000774F3">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477DF">
              <w:rPr>
                <w:rFonts w:ascii="Calibri" w:hAnsi="Calibri" w:cs="Calibri"/>
                <w:sz w:val="20"/>
                <w:szCs w:val="20"/>
              </w:rPr>
              <w:br/>
            </w:r>
            <w:r w:rsidRPr="00CA334A">
              <w:rPr>
                <w:rFonts w:ascii="Calibri" w:hAnsi="Calibri" w:cs="Calibri"/>
                <w:sz w:val="20"/>
                <w:szCs w:val="20"/>
              </w:rPr>
              <w:t>Hensikten er at elevene skal øve seg på å søke seg fram til og lese flere kilder om et tema. «Å lese på tvers» er en strategi for å undersøke hva andre nettsider sier om en nettside eller et tema, før man leser noe på en spesifikk side. Nå skal elevene bruke denne strategien når det gjelder «menneskeskapte klimaendringer», for å undersøke hva andre kilder sier, og om det er enighet blant de fleste ekspertene på området.</w:t>
            </w:r>
          </w:p>
        </w:tc>
      </w:tr>
      <w:tr w:rsidR="00CA334A" w:rsidRPr="003477DF" w14:paraId="57E75B9B" w14:textId="77777777" w:rsidTr="0074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6" w:space="0" w:color="8ECFB7"/>
              <w:left w:val="nil"/>
              <w:bottom w:val="single" w:sz="12" w:space="0" w:color="8ECFB7"/>
              <w:right w:val="single" w:sz="6" w:space="0" w:color="8ECFB7"/>
            </w:tcBorders>
            <w:shd w:val="clear" w:color="auto" w:fill="DBF4EB"/>
          </w:tcPr>
          <w:p w14:paraId="2686D9AD" w14:textId="77777777" w:rsidR="00B55BC0" w:rsidRPr="00B55BC0" w:rsidRDefault="00CA334A" w:rsidP="00B55BC0">
            <w:pPr>
              <w:spacing w:line="276" w:lineRule="auto"/>
              <w:ind w:left="113"/>
              <w:rPr>
                <w:rFonts w:ascii="Calibri" w:hAnsi="Calibri" w:cs="Calibri"/>
                <w:b w:val="0"/>
                <w:bCs w:val="0"/>
                <w:sz w:val="20"/>
                <w:szCs w:val="20"/>
              </w:rPr>
            </w:pPr>
            <w:r w:rsidRPr="003477DF">
              <w:rPr>
                <w:rFonts w:ascii="Calibri" w:hAnsi="Calibri" w:cs="Calibri"/>
                <w:sz w:val="20"/>
                <w:szCs w:val="20"/>
              </w:rPr>
              <w:br/>
            </w:r>
            <w:r w:rsidR="00B55BC0" w:rsidRPr="00B55BC0">
              <w:rPr>
                <w:rFonts w:ascii="Calibri" w:hAnsi="Calibri" w:cs="Calibri"/>
                <w:sz w:val="20"/>
                <w:szCs w:val="20"/>
              </w:rPr>
              <w:t>Skriveoppgave</w:t>
            </w:r>
          </w:p>
          <w:p w14:paraId="73F68886" w14:textId="1E597B8B" w:rsidR="00CA334A" w:rsidRPr="003477DF" w:rsidRDefault="00B55BC0" w:rsidP="00B55BC0">
            <w:pPr>
              <w:ind w:left="113"/>
              <w:rPr>
                <w:rFonts w:ascii="Calibri" w:hAnsi="Calibri" w:cs="Calibri"/>
                <w:sz w:val="20"/>
                <w:szCs w:val="20"/>
              </w:rPr>
            </w:pPr>
            <w:r w:rsidRPr="00B55BC0">
              <w:rPr>
                <w:rFonts w:ascii="Calibri" w:hAnsi="Calibri" w:cs="Calibri"/>
                <w:b w:val="0"/>
                <w:bCs w:val="0"/>
                <w:sz w:val="20"/>
                <w:szCs w:val="20"/>
              </w:rPr>
              <w:t>Oppsummering av hva elevene har funnet ut</w:t>
            </w:r>
          </w:p>
        </w:tc>
        <w:tc>
          <w:tcPr>
            <w:tcW w:w="2880" w:type="dxa"/>
            <w:tcBorders>
              <w:top w:val="single" w:sz="6" w:space="0" w:color="8ECFB7"/>
              <w:left w:val="single" w:sz="6" w:space="0" w:color="8ECFB7"/>
              <w:bottom w:val="single" w:sz="12" w:space="0" w:color="8ECFB7"/>
              <w:right w:val="single" w:sz="6" w:space="0" w:color="8ECFB7"/>
            </w:tcBorders>
            <w:shd w:val="clear" w:color="auto" w:fill="DBF4EB"/>
          </w:tcPr>
          <w:p w14:paraId="5B3D23AA" w14:textId="0AEF62C9" w:rsidR="00B55BC0" w:rsidRPr="00B55BC0" w:rsidRDefault="00B55BC0" w:rsidP="00B55BC0">
            <w:pPr>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br/>
            </w:r>
            <w:r w:rsidRPr="00B55BC0">
              <w:rPr>
                <w:rFonts w:ascii="Calibri" w:hAnsi="Calibri" w:cs="Calibri"/>
                <w:sz w:val="20"/>
                <w:szCs w:val="20"/>
              </w:rPr>
              <w:t xml:space="preserve">Elevene skal samle relevant informasjon fra ulike kilder knyttet til det innledende anslaget og påstanden </w:t>
            </w:r>
            <w:r>
              <w:rPr>
                <w:rFonts w:ascii="Calibri" w:hAnsi="Calibri" w:cs="Calibri"/>
                <w:sz w:val="20"/>
                <w:szCs w:val="20"/>
              </w:rPr>
              <w:br/>
            </w:r>
            <w:r w:rsidRPr="00B55BC0">
              <w:rPr>
                <w:rFonts w:ascii="Calibri" w:hAnsi="Calibri" w:cs="Calibri"/>
                <w:sz w:val="20"/>
                <w:szCs w:val="20"/>
              </w:rPr>
              <w:t>«Det er sola som styrer klimaet».</w:t>
            </w:r>
          </w:p>
        </w:tc>
        <w:tc>
          <w:tcPr>
            <w:tcW w:w="1588" w:type="dxa"/>
            <w:tcBorders>
              <w:top w:val="single" w:sz="6" w:space="0" w:color="8ECFB7"/>
              <w:left w:val="single" w:sz="6" w:space="0" w:color="8ECFB7"/>
              <w:bottom w:val="single" w:sz="12" w:space="0" w:color="8ECFB7"/>
              <w:right w:val="single" w:sz="6" w:space="0" w:color="8ECFB7"/>
            </w:tcBorders>
            <w:shd w:val="clear" w:color="auto" w:fill="DBF4EB"/>
          </w:tcPr>
          <w:p w14:paraId="40702AD5" w14:textId="6797503A" w:rsidR="00CA334A" w:rsidRPr="003477DF" w:rsidRDefault="00CA334A" w:rsidP="00B55BC0">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eastAsia="Times New Roman" w:hAnsi="Calibri" w:cs="Calibri"/>
                <w:sz w:val="20"/>
                <w:szCs w:val="20"/>
                <w:lang w:eastAsia="nb-NO"/>
              </w:rPr>
              <w:br/>
            </w:r>
            <w:r w:rsidR="00B55BC0">
              <w:rPr>
                <w:rFonts w:ascii="Calibri" w:eastAsia="Times New Roman" w:hAnsi="Calibri" w:cs="Calibri"/>
                <w:sz w:val="20"/>
                <w:szCs w:val="20"/>
                <w:lang w:eastAsia="nb-NO"/>
              </w:rPr>
              <w:t>15 min</w:t>
            </w:r>
          </w:p>
        </w:tc>
        <w:tc>
          <w:tcPr>
            <w:tcW w:w="2693" w:type="dxa"/>
            <w:tcBorders>
              <w:top w:val="single" w:sz="6" w:space="0" w:color="8ECFB7"/>
              <w:left w:val="single" w:sz="6" w:space="0" w:color="8ECFB7"/>
              <w:bottom w:val="single" w:sz="12" w:space="0" w:color="8ECFB7"/>
              <w:right w:val="nil"/>
            </w:tcBorders>
            <w:shd w:val="clear" w:color="auto" w:fill="DBF4EB"/>
          </w:tcPr>
          <w:p w14:paraId="1D2A889C" w14:textId="560C3D43" w:rsidR="00B55BC0" w:rsidRPr="00B55BC0" w:rsidRDefault="00CA334A" w:rsidP="00B55BC0">
            <w:pPr>
              <w:spacing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77DF">
              <w:rPr>
                <w:rFonts w:ascii="Calibri" w:hAnsi="Calibri" w:cs="Calibri"/>
                <w:color w:val="000000"/>
                <w:sz w:val="20"/>
                <w:szCs w:val="20"/>
              </w:rPr>
              <w:br/>
            </w:r>
            <w:r w:rsidR="00B55BC0" w:rsidRPr="00B55BC0">
              <w:rPr>
                <w:rFonts w:ascii="Calibri" w:hAnsi="Calibri" w:cs="Calibri"/>
                <w:sz w:val="20"/>
                <w:szCs w:val="20"/>
              </w:rPr>
              <w:t xml:space="preserve">Elevene skal lese tekster fra ulike kilder og samtidig vurdere kildenes troverdighet. </w:t>
            </w:r>
          </w:p>
          <w:p w14:paraId="1691FD38" w14:textId="0D86D483" w:rsidR="00CA334A" w:rsidRPr="003477DF" w:rsidRDefault="00B55BC0" w:rsidP="00B55BC0">
            <w:pPr>
              <w:ind w:left="113"/>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B55BC0">
              <w:rPr>
                <w:rFonts w:ascii="Calibri" w:hAnsi="Calibri" w:cs="Calibri"/>
                <w:sz w:val="20"/>
                <w:szCs w:val="20"/>
              </w:rPr>
              <w:t xml:space="preserve">Det er viktig at det på slutten av timen kommer tydelig fram at Klimarealistene er en nettside som forsøker </w:t>
            </w:r>
            <w:r>
              <w:rPr>
                <w:rFonts w:ascii="Calibri" w:hAnsi="Calibri" w:cs="Calibri"/>
                <w:sz w:val="20"/>
                <w:szCs w:val="20"/>
              </w:rPr>
              <w:br/>
            </w:r>
            <w:r w:rsidRPr="00B55BC0">
              <w:rPr>
                <w:rFonts w:ascii="Calibri" w:hAnsi="Calibri" w:cs="Calibri"/>
                <w:sz w:val="20"/>
                <w:szCs w:val="20"/>
              </w:rPr>
              <w:t xml:space="preserve">å spre desinformasjon </w:t>
            </w:r>
            <w:r>
              <w:rPr>
                <w:rFonts w:ascii="Calibri" w:hAnsi="Calibri" w:cs="Calibri"/>
                <w:sz w:val="20"/>
                <w:szCs w:val="20"/>
              </w:rPr>
              <w:br/>
            </w:r>
            <w:r w:rsidRPr="00B55BC0">
              <w:rPr>
                <w:rFonts w:ascii="Calibri" w:hAnsi="Calibri" w:cs="Calibri"/>
                <w:sz w:val="20"/>
                <w:szCs w:val="20"/>
              </w:rPr>
              <w:t>om klima, og hvorfor FNs klimapanel og rapportene deres er til å stole på.</w:t>
            </w:r>
          </w:p>
          <w:p w14:paraId="79AC0922" w14:textId="77777777" w:rsidR="00CA334A" w:rsidRPr="003477DF" w:rsidRDefault="00CA334A" w:rsidP="00300B33">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8160174">
    <w:abstractNumId w:val="1"/>
  </w:num>
  <w:num w:numId="2" w16cid:durableId="972056895">
    <w:abstractNumId w:val="6"/>
  </w:num>
  <w:num w:numId="3" w16cid:durableId="1141003241">
    <w:abstractNumId w:val="0"/>
  </w:num>
  <w:num w:numId="4" w16cid:durableId="849757359">
    <w:abstractNumId w:val="3"/>
  </w:num>
  <w:num w:numId="5" w16cid:durableId="1763603536">
    <w:abstractNumId w:val="7"/>
  </w:num>
  <w:num w:numId="6" w16cid:durableId="368797140">
    <w:abstractNumId w:val="2"/>
  </w:num>
  <w:num w:numId="7" w16cid:durableId="339309858">
    <w:abstractNumId w:val="4"/>
  </w:num>
  <w:num w:numId="8" w16cid:durableId="920716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F6CBA"/>
    <w:rsid w:val="00302975"/>
    <w:rsid w:val="003207B9"/>
    <w:rsid w:val="003477DF"/>
    <w:rsid w:val="005B2578"/>
    <w:rsid w:val="006D4FAB"/>
    <w:rsid w:val="00743DD9"/>
    <w:rsid w:val="008A5B16"/>
    <w:rsid w:val="00B55BC0"/>
    <w:rsid w:val="00CA334A"/>
    <w:rsid w:val="00DE79F5"/>
    <w:rsid w:val="00F35A07"/>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ocosmos.no/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4015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2025-05-06T11:34:00Z</dcterms:created>
  <dcterms:modified xsi:type="dcterms:W3CDTF">2025-05-06T11:42:00Z</dcterms:modified>
</cp:coreProperties>
</file>