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8E745" w14:textId="16236183" w:rsidR="00607602" w:rsidRPr="003432B8"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7028B8E2">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tbl>
      <w:tblPr>
        <w:tblStyle w:val="Rutenettabell2uthevingsfarge6"/>
        <w:tblW w:w="0" w:type="auto"/>
        <w:tblLayout w:type="fixed"/>
        <w:tblLook w:val="04A0" w:firstRow="1" w:lastRow="0" w:firstColumn="1" w:lastColumn="0" w:noHBand="0" w:noVBand="1"/>
      </w:tblPr>
      <w:tblGrid>
        <w:gridCol w:w="2410"/>
        <w:gridCol w:w="2835"/>
        <w:gridCol w:w="992"/>
        <w:gridCol w:w="2835"/>
      </w:tblGrid>
      <w:tr w:rsidR="00D06F0B" w:rsidRPr="003477DF" w14:paraId="10886FEF" w14:textId="764F45A5" w:rsidTr="00343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F03B1D6" w14:textId="34E7060C" w:rsidR="00D06F0B" w:rsidRPr="007D0F90" w:rsidRDefault="00D06F0B" w:rsidP="003432B8">
            <w:pPr>
              <w:rPr>
                <w:rFonts w:ascii="Calibri" w:hAnsi="Calibri" w:cs="Calibri"/>
              </w:rPr>
            </w:pPr>
            <w:r w:rsidRPr="007D0F90">
              <w:rPr>
                <w:rFonts w:ascii="Calibri" w:hAnsi="Calibri" w:cs="Calibri"/>
              </w:rPr>
              <w:t>Hva</w:t>
            </w:r>
          </w:p>
        </w:tc>
        <w:tc>
          <w:tcPr>
            <w:tcW w:w="2835" w:type="dxa"/>
          </w:tcPr>
          <w:p w14:paraId="14DA9D3C" w14:textId="3D306688"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992" w:type="dxa"/>
          </w:tcPr>
          <w:p w14:paraId="1BCA1388" w14:textId="0940E8CF" w:rsidR="00D06F0B" w:rsidRPr="007D0F90" w:rsidRDefault="00D06F0B" w:rsidP="003432B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835" w:type="dxa"/>
          </w:tcPr>
          <w:p w14:paraId="5A2FCF90" w14:textId="079958E9"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3432B8" w:rsidRPr="003477DF" w14:paraId="08CBF5DF" w14:textId="773AB47B" w:rsidTr="0034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A2DB6D3" w14:textId="77777777" w:rsidR="003432B8" w:rsidRPr="003432B8" w:rsidRDefault="003432B8" w:rsidP="003432B8">
            <w:pPr>
              <w:spacing w:before="260" w:after="260"/>
              <w:ind w:left="113" w:right="113"/>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Anslag:</w:t>
            </w:r>
          </w:p>
          <w:p w14:paraId="1260E25B" w14:textId="36CB84F6" w:rsidR="003432B8" w:rsidRPr="003432B8" w:rsidRDefault="003432B8" w:rsidP="003432B8">
            <w:pPr>
              <w:spacing w:before="260" w:after="260" w:line="276" w:lineRule="auto"/>
              <w:ind w:left="113" w:right="113"/>
              <w:rPr>
                <w:rFonts w:ascii="Calibri" w:hAnsi="Calibri" w:cs="Calibri"/>
                <w:sz w:val="20"/>
                <w:szCs w:val="20"/>
                <w:lang w:val="nn-NO"/>
              </w:rPr>
            </w:pPr>
            <w:r w:rsidRPr="003432B8">
              <w:rPr>
                <w:rFonts w:ascii="Calibri" w:eastAsia="Times New Roman" w:hAnsi="Calibri" w:cs="Calibri"/>
                <w:sz w:val="20"/>
                <w:szCs w:val="20"/>
                <w:lang w:eastAsia="nb-NO"/>
              </w:rPr>
              <w:t>Læreren viser</w:t>
            </w:r>
            <w:r w:rsidRPr="003432B8">
              <w:rPr>
                <w:rFonts w:ascii="Calibri" w:hAnsi="Calibri" w:cs="Calibri"/>
                <w:sz w:val="20"/>
                <w:szCs w:val="20"/>
              </w:rPr>
              <w:t xml:space="preserve"> </w:t>
            </w:r>
            <w:r w:rsidRPr="003432B8">
              <w:rPr>
                <w:rFonts w:ascii="Calibri" w:eastAsia="Times New Roman" w:hAnsi="Calibri" w:cs="Calibri"/>
                <w:sz w:val="20"/>
                <w:szCs w:val="20"/>
                <w:lang w:eastAsia="nb-NO"/>
              </w:rPr>
              <w:t xml:space="preserve">PowerPoint med van Goghs bilder </w:t>
            </w:r>
          </w:p>
        </w:tc>
        <w:tc>
          <w:tcPr>
            <w:tcW w:w="2835" w:type="dxa"/>
          </w:tcPr>
          <w:p w14:paraId="1B6DF164" w14:textId="77777777"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 xml:space="preserve">Mulig lenke å bruke til bilder: </w:t>
            </w:r>
            <w:hyperlink r:id="rId7" w:history="1">
              <w:r w:rsidRPr="003432B8">
                <w:rPr>
                  <w:rFonts w:ascii="Calibri" w:eastAsia="Times New Roman" w:hAnsi="Calibri" w:cs="Calibri"/>
                  <w:color w:val="467886" w:themeColor="hyperlink"/>
                  <w:sz w:val="20"/>
                  <w:szCs w:val="20"/>
                  <w:u w:val="single"/>
                  <w:lang w:eastAsia="nb-NO"/>
                </w:rPr>
                <w:t>https://www.youtube.com/watch?v=4OUbylTfcyc</w:t>
              </w:r>
            </w:hyperlink>
          </w:p>
          <w:p w14:paraId="63D24C9D" w14:textId="77777777"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 xml:space="preserve">Lyd og bilde i klasserommet: </w:t>
            </w:r>
            <w:hyperlink r:id="rId8" w:history="1">
              <w:r w:rsidRPr="003432B8">
                <w:rPr>
                  <w:rFonts w:ascii="Calibri" w:eastAsia="Times New Roman" w:hAnsi="Calibri" w:cs="Calibri"/>
                  <w:color w:val="467886" w:themeColor="hyperlink"/>
                  <w:sz w:val="20"/>
                  <w:szCs w:val="20"/>
                  <w:u w:val="single"/>
                  <w:lang w:eastAsia="nb-NO"/>
                </w:rPr>
                <w:t>https://www.youtube.com/watch?v=t6NCcZH2Y6w</w:t>
              </w:r>
            </w:hyperlink>
          </w:p>
          <w:p w14:paraId="132BBCD6" w14:textId="15D20139"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32B8">
              <w:rPr>
                <w:rFonts w:ascii="Calibri" w:eastAsia="Times New Roman" w:hAnsi="Calibri" w:cs="Calibri"/>
                <w:sz w:val="20"/>
                <w:szCs w:val="20"/>
                <w:lang w:eastAsia="nb-NO"/>
              </w:rPr>
              <w:t>Noen malerier er kopiert opp i A4- eller A3-format (flere versjoner av hvert maleri).</w:t>
            </w:r>
          </w:p>
        </w:tc>
        <w:tc>
          <w:tcPr>
            <w:tcW w:w="992" w:type="dxa"/>
          </w:tcPr>
          <w:p w14:paraId="1B4F625F" w14:textId="06797669" w:rsidR="003432B8" w:rsidRPr="003432B8" w:rsidRDefault="003432B8" w:rsidP="003432B8">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3432B8">
              <w:rPr>
                <w:rFonts w:ascii="Calibri" w:hAnsi="Calibri" w:cs="Calibri"/>
                <w:sz w:val="20"/>
                <w:szCs w:val="20"/>
              </w:rPr>
              <w:t xml:space="preserve">3 </w:t>
            </w:r>
          </w:p>
        </w:tc>
        <w:tc>
          <w:tcPr>
            <w:tcW w:w="2835" w:type="dxa"/>
          </w:tcPr>
          <w:p w14:paraId="222AC57A" w14:textId="5878D992" w:rsidR="003432B8" w:rsidRPr="003432B8" w:rsidRDefault="003432B8" w:rsidP="003432B8">
            <w:pPr>
              <w:pStyle w:val="Listeavsnitt"/>
              <w:numPr>
                <w:ilvl w:val="0"/>
                <w:numId w:val="71"/>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3432B8">
              <w:rPr>
                <w:rFonts w:ascii="Calibri" w:eastAsia="Times New Roman" w:hAnsi="Calibri" w:cs="Calibri"/>
                <w:sz w:val="20"/>
                <w:szCs w:val="20"/>
                <w:lang w:eastAsia="nb-NO"/>
              </w:rPr>
              <w:t xml:space="preserve">for å motivere </w:t>
            </w:r>
            <w:r>
              <w:rPr>
                <w:rFonts w:ascii="Calibri" w:eastAsia="Times New Roman" w:hAnsi="Calibri" w:cs="Calibri"/>
                <w:sz w:val="20"/>
                <w:szCs w:val="20"/>
                <w:lang w:eastAsia="nb-NO"/>
              </w:rPr>
              <w:br/>
              <w:t xml:space="preserve">• </w:t>
            </w:r>
            <w:r w:rsidRPr="003432B8">
              <w:rPr>
                <w:rFonts w:ascii="Calibri" w:eastAsia="Times New Roman" w:hAnsi="Calibri" w:cs="Calibri"/>
                <w:sz w:val="20"/>
                <w:szCs w:val="20"/>
                <w:lang w:eastAsia="nb-NO"/>
              </w:rPr>
              <w:t>for å skape nysgjerrighet</w:t>
            </w:r>
          </w:p>
        </w:tc>
      </w:tr>
      <w:tr w:rsidR="003432B8" w:rsidRPr="003477DF" w14:paraId="1D120412" w14:textId="5DE69749" w:rsidTr="003432B8">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AE58114" w14:textId="31098329" w:rsidR="003432B8" w:rsidRPr="003432B8" w:rsidRDefault="003432B8" w:rsidP="003432B8">
            <w:pPr>
              <w:spacing w:before="260" w:after="260" w:line="276" w:lineRule="auto"/>
              <w:ind w:left="113" w:right="113"/>
              <w:rPr>
                <w:rFonts w:ascii="Calibri" w:hAnsi="Calibri" w:cs="Calibri"/>
                <w:b w:val="0"/>
                <w:bCs w:val="0"/>
                <w:sz w:val="20"/>
                <w:szCs w:val="20"/>
              </w:rPr>
            </w:pPr>
            <w:r w:rsidRPr="003432B8">
              <w:rPr>
                <w:rFonts w:ascii="Calibri" w:eastAsia="Times New Roman" w:hAnsi="Calibri" w:cs="Calibri"/>
                <w:sz w:val="20"/>
                <w:szCs w:val="20"/>
                <w:lang w:eastAsia="nb-NO"/>
              </w:rPr>
              <w:t xml:space="preserve">Læreren forteller i rollen som van Gogh med utgangpunkt i dagboka hans (en dag i livet, en livshendelse, bakgrunn for et maleri ...) </w:t>
            </w:r>
          </w:p>
        </w:tc>
        <w:tc>
          <w:tcPr>
            <w:tcW w:w="2835" w:type="dxa"/>
            <w:shd w:val="clear" w:color="auto" w:fill="FFFFFF" w:themeFill="background1"/>
          </w:tcPr>
          <w:p w14:paraId="1BC2378C" w14:textId="64FB92A5" w:rsidR="003432B8" w:rsidRPr="003432B8" w:rsidRDefault="003432B8" w:rsidP="003432B8">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pacing w:val="-2"/>
                <w:sz w:val="20"/>
                <w:szCs w:val="20"/>
                <w:lang w:eastAsia="nb-NO"/>
              </w:rPr>
            </w:pPr>
            <w:r w:rsidRPr="003432B8">
              <w:rPr>
                <w:rFonts w:ascii="Calibri" w:eastAsia="Times New Roman" w:hAnsi="Calibri" w:cs="Calibri"/>
                <w:color w:val="333333"/>
                <w:spacing w:val="-2"/>
                <w:sz w:val="20"/>
                <w:szCs w:val="20"/>
                <w:lang w:eastAsia="nb-NO"/>
              </w:rPr>
              <w:t xml:space="preserve">Eksempel på fortelling (inspirert av van Goghs dagboksnotater): </w:t>
            </w:r>
          </w:p>
          <w:p w14:paraId="3D45E5A9" w14:textId="39B2F2C0" w:rsidR="003432B8" w:rsidRPr="003432B8" w:rsidRDefault="003432B8" w:rsidP="003432B8">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333333"/>
                <w:spacing w:val="-2"/>
                <w:sz w:val="20"/>
                <w:szCs w:val="20"/>
                <w:lang w:eastAsia="nb-NO"/>
              </w:rPr>
            </w:pPr>
            <w:r w:rsidRPr="003432B8">
              <w:rPr>
                <w:rFonts w:ascii="Calibri" w:eastAsia="Times New Roman" w:hAnsi="Calibri" w:cs="Calibri"/>
                <w:i/>
                <w:iCs/>
                <w:color w:val="333333"/>
                <w:spacing w:val="-2"/>
                <w:sz w:val="20"/>
                <w:szCs w:val="20"/>
                <w:lang w:eastAsia="nb-NO"/>
              </w:rPr>
              <w:t>Dere må ikke</w:t>
            </w:r>
            <w:r w:rsidRPr="003432B8">
              <w:rPr>
                <w:rFonts w:ascii="Calibri" w:eastAsia="Times New Roman" w:hAnsi="Calibri" w:cs="Calibri"/>
                <w:color w:val="333333"/>
                <w:spacing w:val="-2"/>
                <w:sz w:val="20"/>
                <w:szCs w:val="20"/>
                <w:lang w:eastAsia="nb-NO"/>
              </w:rPr>
              <w:t xml:space="preserve"> </w:t>
            </w:r>
            <w:r w:rsidRPr="003432B8">
              <w:rPr>
                <w:rFonts w:ascii="Calibri" w:eastAsia="Times New Roman" w:hAnsi="Calibri" w:cs="Calibri"/>
                <w:i/>
                <w:iCs/>
                <w:color w:val="333333"/>
                <w:spacing w:val="-2"/>
                <w:sz w:val="20"/>
                <w:szCs w:val="20"/>
                <w:lang w:eastAsia="nb-NO"/>
              </w:rPr>
              <w:t xml:space="preserve">tro at jeg mener at jeg selv er perfekt. Jeg er full av feil og mangler. Det er nok min egen feil at mange mennesker synes jeg har en ubehagelig karakter. Jeg er ofte misfornøyd, redd, irritabel og krakilsk. Jeg er svært melankolsk og kan se på stjernehimmelen i timevis, mens jeg sørger over min egen ensomhet. Det er ofte vondt og vanskelig for meg å </w:t>
            </w:r>
            <w:proofErr w:type="gramStart"/>
            <w:r w:rsidRPr="003432B8">
              <w:rPr>
                <w:rFonts w:ascii="Calibri" w:eastAsia="Times New Roman" w:hAnsi="Calibri" w:cs="Calibri"/>
                <w:i/>
                <w:iCs/>
                <w:color w:val="333333"/>
                <w:spacing w:val="-2"/>
                <w:sz w:val="20"/>
                <w:szCs w:val="20"/>
                <w:lang w:eastAsia="nb-NO"/>
              </w:rPr>
              <w:t>takle</w:t>
            </w:r>
            <w:proofErr w:type="gramEnd"/>
            <w:r w:rsidRPr="003432B8">
              <w:rPr>
                <w:rFonts w:ascii="Calibri" w:eastAsia="Times New Roman" w:hAnsi="Calibri" w:cs="Calibri"/>
                <w:i/>
                <w:iCs/>
                <w:color w:val="333333"/>
                <w:spacing w:val="-2"/>
                <w:sz w:val="20"/>
                <w:szCs w:val="20"/>
                <w:lang w:eastAsia="nb-NO"/>
              </w:rPr>
              <w:t xml:space="preserve"> folk og snakke med dem, jeg tenker at de ikke liker meg, at jeg er en raring. Det eneste som gir meg en slags fred, er å tegne og male. Jeg maler solsikker som strekker seg mot grønnkledde åskammer. Jeg maler portretter av menneskeansikter og bruker penselens strøk for å avsløre deres hemmeligheter, gleder </w:t>
            </w:r>
            <w:r w:rsidRPr="003432B8">
              <w:rPr>
                <w:rFonts w:ascii="Calibri" w:eastAsia="Times New Roman" w:hAnsi="Calibri" w:cs="Calibri"/>
                <w:i/>
                <w:iCs/>
                <w:color w:val="333333"/>
                <w:spacing w:val="-2"/>
                <w:sz w:val="20"/>
                <w:szCs w:val="20"/>
                <w:lang w:eastAsia="nb-NO"/>
              </w:rPr>
              <w:lastRenderedPageBreak/>
              <w:t xml:space="preserve">og sorger. Det beste av alt er å male </w:t>
            </w:r>
            <w:proofErr w:type="spellStart"/>
            <w:r w:rsidRPr="003432B8">
              <w:rPr>
                <w:rFonts w:ascii="Calibri" w:eastAsia="Times New Roman" w:hAnsi="Calibri" w:cs="Calibri"/>
                <w:i/>
                <w:iCs/>
                <w:color w:val="333333"/>
                <w:spacing w:val="-2"/>
                <w:sz w:val="20"/>
                <w:szCs w:val="20"/>
                <w:lang w:eastAsia="nb-NO"/>
              </w:rPr>
              <w:t>stjernespinn</w:t>
            </w:r>
            <w:proofErr w:type="spellEnd"/>
            <w:r w:rsidRPr="003432B8">
              <w:rPr>
                <w:rFonts w:ascii="Calibri" w:eastAsia="Times New Roman" w:hAnsi="Calibri" w:cs="Calibri"/>
                <w:i/>
                <w:iCs/>
                <w:color w:val="333333"/>
                <w:spacing w:val="-2"/>
                <w:sz w:val="20"/>
                <w:szCs w:val="20"/>
                <w:lang w:eastAsia="nb-NO"/>
              </w:rPr>
              <w:t xml:space="preserve"> mot en blåblå himmel. Stjernene er som piruetter i livets dans som svinger seg over solsvidde </w:t>
            </w:r>
            <w:proofErr w:type="spellStart"/>
            <w:r w:rsidRPr="003432B8">
              <w:rPr>
                <w:rFonts w:ascii="Calibri" w:eastAsia="Times New Roman" w:hAnsi="Calibri" w:cs="Calibri"/>
                <w:i/>
                <w:iCs/>
                <w:color w:val="333333"/>
                <w:spacing w:val="-2"/>
                <w:sz w:val="20"/>
                <w:szCs w:val="20"/>
                <w:lang w:eastAsia="nb-NO"/>
              </w:rPr>
              <w:t>åkre</w:t>
            </w:r>
            <w:proofErr w:type="spellEnd"/>
            <w:r w:rsidRPr="003432B8">
              <w:rPr>
                <w:rFonts w:ascii="Calibri" w:eastAsia="Times New Roman" w:hAnsi="Calibri" w:cs="Calibri"/>
                <w:i/>
                <w:iCs/>
                <w:color w:val="333333"/>
                <w:spacing w:val="-2"/>
                <w:sz w:val="20"/>
                <w:szCs w:val="20"/>
                <w:lang w:eastAsia="nb-NO"/>
              </w:rPr>
              <w:t xml:space="preserve"> og solsikkesmil. I mørket lengter jeg alltid etter noe eller noen, broren min Theo, en kjæreste, en venn. Men mest av alt leter jeg etter meningen med livet, hva er det som kan lyse opp min mørke sjel? Malerkunsten er mitt eneste svar.</w:t>
            </w:r>
          </w:p>
        </w:tc>
        <w:tc>
          <w:tcPr>
            <w:tcW w:w="992" w:type="dxa"/>
            <w:shd w:val="clear" w:color="auto" w:fill="FFFFFF" w:themeFill="background1"/>
          </w:tcPr>
          <w:p w14:paraId="5CE78CE7" w14:textId="77777777" w:rsidR="003432B8" w:rsidRPr="003432B8" w:rsidRDefault="003432B8" w:rsidP="003432B8">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lastRenderedPageBreak/>
              <w:t>5</w:t>
            </w:r>
          </w:p>
          <w:p w14:paraId="255202E5" w14:textId="31A332FB" w:rsidR="003432B8" w:rsidRPr="003432B8" w:rsidRDefault="003432B8" w:rsidP="003432B8">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835" w:type="dxa"/>
            <w:shd w:val="clear" w:color="auto" w:fill="FFFFFF" w:themeFill="background1"/>
          </w:tcPr>
          <w:p w14:paraId="7246ADAC" w14:textId="3C69EF10" w:rsidR="003432B8" w:rsidRPr="003432B8" w:rsidRDefault="003432B8" w:rsidP="003432B8">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3432B8">
              <w:rPr>
                <w:rFonts w:ascii="Calibri" w:hAnsi="Calibri" w:cs="Calibri"/>
                <w:sz w:val="20"/>
                <w:szCs w:val="20"/>
              </w:rPr>
              <w:t xml:space="preserve">for å introdusere van Gogh som kunstner og menneske </w:t>
            </w:r>
          </w:p>
        </w:tc>
      </w:tr>
      <w:tr w:rsidR="003432B8" w:rsidRPr="003477DF" w14:paraId="559C4D76" w14:textId="1C819DBE" w:rsidTr="0034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732F510" w14:textId="66E96235" w:rsidR="003432B8" w:rsidRPr="003432B8" w:rsidRDefault="003432B8" w:rsidP="003432B8">
            <w:pPr>
              <w:spacing w:before="260" w:after="260"/>
              <w:ind w:left="113" w:right="113"/>
              <w:rPr>
                <w:rFonts w:ascii="Calibri" w:hAnsi="Calibri" w:cs="Calibri"/>
                <w:sz w:val="20"/>
                <w:szCs w:val="20"/>
              </w:rPr>
            </w:pPr>
            <w:r w:rsidRPr="003432B8">
              <w:rPr>
                <w:rFonts w:ascii="Calibri" w:eastAsia="Times New Roman" w:hAnsi="Calibri" w:cs="Calibri"/>
                <w:sz w:val="20"/>
                <w:szCs w:val="20"/>
                <w:lang w:eastAsia="nb-NO"/>
              </w:rPr>
              <w:t xml:space="preserve">Læreren formidler undervisnings-kontrakt </w:t>
            </w:r>
          </w:p>
        </w:tc>
        <w:tc>
          <w:tcPr>
            <w:tcW w:w="2835" w:type="dxa"/>
          </w:tcPr>
          <w:p w14:paraId="44856B48" w14:textId="77777777"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3432B8">
              <w:rPr>
                <w:rFonts w:ascii="Calibri" w:eastAsia="Times New Roman" w:hAnsi="Calibri" w:cs="Calibri"/>
                <w:sz w:val="20"/>
                <w:szCs w:val="20"/>
                <w:lang w:eastAsia="nb-NO"/>
              </w:rPr>
              <w:t>Hva skjer i økta:</w:t>
            </w:r>
          </w:p>
          <w:p w14:paraId="4D71840B" w14:textId="77777777" w:rsidR="003432B8" w:rsidRPr="003432B8" w:rsidRDefault="003432B8" w:rsidP="003432B8">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 xml:space="preserve">Elevene skriver for å lese og utforske bilder, kople til multimodal og multippel lesing. </w:t>
            </w:r>
          </w:p>
          <w:p w14:paraId="16E38080" w14:textId="77777777" w:rsidR="003432B8" w:rsidRPr="003432B8" w:rsidRDefault="003432B8" w:rsidP="003432B8">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De beskriver og forestiller seg – bruker fantasi for å få en dypere forståelse og opplevelse av kunst.</w:t>
            </w:r>
          </w:p>
          <w:p w14:paraId="30C5748F" w14:textId="77777777" w:rsidR="003432B8" w:rsidRPr="003432B8" w:rsidRDefault="003432B8" w:rsidP="003432B8">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Elevene skriver i rolle, den du forestiller deg at du er, virker inn på språket du bruker (språk, stil og identitet).</w:t>
            </w:r>
          </w:p>
          <w:p w14:paraId="2215656C" w14:textId="77777777" w:rsidR="003432B8" w:rsidRPr="003432B8" w:rsidRDefault="003432B8" w:rsidP="003432B8">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3432B8">
              <w:rPr>
                <w:rFonts w:ascii="Calibri" w:eastAsia="Times New Roman" w:hAnsi="Calibri" w:cs="Calibri"/>
                <w:sz w:val="20"/>
                <w:szCs w:val="20"/>
                <w:lang w:eastAsia="nb-NO"/>
              </w:rPr>
              <w:t>Læreren er ikke ute etter ferdige eller riktige svar eller tolkninger.</w:t>
            </w:r>
          </w:p>
          <w:p w14:paraId="314C6FB9" w14:textId="29E0A10D"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32B8">
              <w:rPr>
                <w:rFonts w:ascii="Calibri" w:eastAsia="Times New Roman" w:hAnsi="Calibri" w:cs="Calibri"/>
                <w:sz w:val="20"/>
                <w:szCs w:val="20"/>
                <w:lang w:eastAsia="nb-NO"/>
              </w:rPr>
              <w:t>Elevene prøver ut ulike måter å skrive dialoger på (læreren modellerer eksempler).</w:t>
            </w:r>
          </w:p>
        </w:tc>
        <w:tc>
          <w:tcPr>
            <w:tcW w:w="992" w:type="dxa"/>
          </w:tcPr>
          <w:p w14:paraId="4C67B6E0" w14:textId="73F5854F" w:rsidR="003432B8" w:rsidRPr="003432B8" w:rsidRDefault="003432B8" w:rsidP="003432B8">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432B8">
              <w:rPr>
                <w:rFonts w:ascii="Calibri" w:hAnsi="Calibri" w:cs="Calibri"/>
                <w:sz w:val="20"/>
                <w:szCs w:val="20"/>
              </w:rPr>
              <w:t>5</w:t>
            </w:r>
          </w:p>
        </w:tc>
        <w:tc>
          <w:tcPr>
            <w:tcW w:w="2835" w:type="dxa"/>
          </w:tcPr>
          <w:p w14:paraId="29B0DFF7" w14:textId="76E21CA2" w:rsidR="003432B8" w:rsidRPr="003432B8" w:rsidRDefault="003432B8" w:rsidP="003432B8">
            <w:pPr>
              <w:pStyle w:val="Listeavsnitt"/>
              <w:numPr>
                <w:ilvl w:val="0"/>
                <w:numId w:val="72"/>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3432B8">
              <w:rPr>
                <w:rFonts w:ascii="Calibri" w:eastAsia="Times New Roman" w:hAnsi="Calibri" w:cs="Calibri"/>
                <w:sz w:val="20"/>
                <w:szCs w:val="20"/>
                <w:lang w:eastAsia="nb-NO"/>
              </w:rPr>
              <w:t>for å avklare forventninger og arbeids-fordeling</w:t>
            </w:r>
          </w:p>
          <w:p w14:paraId="018CE1D9" w14:textId="77777777" w:rsidR="003432B8" w:rsidRPr="003432B8" w:rsidRDefault="003432B8" w:rsidP="003432B8">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338D380C" w14:textId="2D081240" w:rsidR="003432B8" w:rsidRPr="003432B8" w:rsidRDefault="003432B8" w:rsidP="003432B8">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3432B8" w:rsidRPr="003477DF" w14:paraId="1CFE9CC9" w14:textId="325DEDFF" w:rsidTr="007F2AE9">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FFFFFF" w:themeFill="background1"/>
          </w:tcPr>
          <w:p w14:paraId="588016BE" w14:textId="4B0BCE13" w:rsidR="003432B8" w:rsidRPr="003432B8" w:rsidRDefault="003432B8" w:rsidP="007A0284">
            <w:pPr>
              <w:spacing w:before="240" w:after="240" w:line="240" w:lineRule="auto"/>
              <w:ind w:left="113" w:right="113"/>
              <w:rPr>
                <w:rFonts w:ascii="Calibri" w:hAnsi="Calibri" w:cs="Calibri"/>
                <w:sz w:val="20"/>
                <w:szCs w:val="20"/>
              </w:rPr>
            </w:pPr>
            <w:r w:rsidRPr="003432B8">
              <w:rPr>
                <w:rFonts w:ascii="Calibri" w:eastAsia="Times New Roman" w:hAnsi="Calibri" w:cs="Calibri"/>
                <w:sz w:val="20"/>
                <w:szCs w:val="20"/>
                <w:lang w:eastAsia="nb-NO"/>
              </w:rPr>
              <w:t>Oppvarmingsøvelse</w:t>
            </w:r>
          </w:p>
        </w:tc>
      </w:tr>
      <w:tr w:rsidR="0022666F" w:rsidRPr="003477DF" w14:paraId="1DCBD879" w14:textId="44F55F53" w:rsidTr="0034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1CB4B38" w14:textId="77777777" w:rsidR="0022666F" w:rsidRPr="0022666F" w:rsidRDefault="0022666F" w:rsidP="0022666F">
            <w:pPr>
              <w:spacing w:before="260" w:after="260"/>
              <w:ind w:left="113" w:right="113"/>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Å male bilder med ord</w:t>
            </w:r>
          </w:p>
          <w:p w14:paraId="5F116235" w14:textId="77777777" w:rsidR="0022666F" w:rsidRPr="0022666F" w:rsidRDefault="0022666F" w:rsidP="0022666F">
            <w:pPr>
              <w:spacing w:before="260" w:after="260"/>
              <w:ind w:left="113" w:right="113"/>
              <w:rPr>
                <w:rFonts w:ascii="Calibri" w:eastAsia="Times New Roman" w:hAnsi="Calibri" w:cs="Calibri"/>
                <w:b w:val="0"/>
                <w:bCs w:val="0"/>
                <w:sz w:val="20"/>
                <w:szCs w:val="20"/>
                <w:lang w:eastAsia="nb-NO"/>
              </w:rPr>
            </w:pPr>
            <w:r w:rsidRPr="0022666F">
              <w:rPr>
                <w:rFonts w:ascii="Calibri" w:eastAsia="Times New Roman" w:hAnsi="Calibri" w:cs="Calibri"/>
                <w:sz w:val="20"/>
                <w:szCs w:val="20"/>
                <w:lang w:eastAsia="nb-NO"/>
              </w:rPr>
              <w:t>Læreren modellerer – elevene gjør hver sin gang</w:t>
            </w:r>
          </w:p>
          <w:p w14:paraId="38F1744E" w14:textId="77777777" w:rsidR="0022666F" w:rsidRPr="0022666F" w:rsidRDefault="0022666F" w:rsidP="0022666F">
            <w:pPr>
              <w:spacing w:before="260" w:after="260"/>
              <w:ind w:left="113" w:right="113"/>
              <w:rPr>
                <w:rFonts w:ascii="Calibri" w:eastAsia="Times New Roman" w:hAnsi="Calibri" w:cs="Calibri"/>
                <w:sz w:val="20"/>
                <w:szCs w:val="20"/>
                <w:lang w:eastAsia="nb-NO"/>
              </w:rPr>
            </w:pPr>
          </w:p>
          <w:p w14:paraId="7BF5E766" w14:textId="05CDA05F" w:rsidR="0022666F" w:rsidRPr="0022666F" w:rsidRDefault="0022666F" w:rsidP="0022666F">
            <w:pPr>
              <w:spacing w:before="260" w:after="260"/>
              <w:ind w:left="113" w:right="113"/>
              <w:rPr>
                <w:rFonts w:ascii="Calibri" w:hAnsi="Calibri" w:cs="Calibri"/>
                <w:sz w:val="20"/>
                <w:szCs w:val="20"/>
              </w:rPr>
            </w:pPr>
          </w:p>
        </w:tc>
        <w:tc>
          <w:tcPr>
            <w:tcW w:w="2835" w:type="dxa"/>
          </w:tcPr>
          <w:p w14:paraId="19BD9C86" w14:textId="77777777"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sitter i par, rygg mot rygg. Én elev i hvert par henter en utskrift av van Goghs malerier (uten å vise det til partneren sin). </w:t>
            </w:r>
          </w:p>
          <w:p w14:paraId="6D9F4732" w14:textId="07D5CC83"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Den ene eleven beskriver stedet, og den andre forsøker å forestille seg hvordan maleriet ser ut. </w:t>
            </w:r>
            <w:r w:rsidRPr="0022666F">
              <w:rPr>
                <w:rFonts w:ascii="Calibri" w:eastAsia="Times New Roman" w:hAnsi="Calibri" w:cs="Calibri"/>
                <w:sz w:val="20"/>
                <w:szCs w:val="20"/>
                <w:lang w:eastAsia="nb-NO"/>
              </w:rPr>
              <w:lastRenderedPageBreak/>
              <w:t xml:space="preserve">Elevene kan også lage en skisse mens de lytter. </w:t>
            </w:r>
          </w:p>
          <w:p w14:paraId="439CA006" w14:textId="327AE948"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proofErr w:type="spellStart"/>
            <w:r w:rsidRPr="0022666F">
              <w:rPr>
                <w:rFonts w:ascii="Calibri" w:eastAsia="Times New Roman" w:hAnsi="Calibri" w:cs="Calibri"/>
                <w:b/>
                <w:bCs/>
                <w:sz w:val="20"/>
                <w:szCs w:val="20"/>
                <w:lang w:eastAsia="nb-NO"/>
              </w:rPr>
              <w:t>Setningsstartere</w:t>
            </w:r>
            <w:proofErr w:type="spellEnd"/>
            <w:r w:rsidRPr="0022666F">
              <w:rPr>
                <w:rFonts w:ascii="Calibri" w:eastAsia="Times New Roman" w:hAnsi="Calibri" w:cs="Calibri"/>
                <w:b/>
                <w:bCs/>
                <w:sz w:val="20"/>
                <w:szCs w:val="20"/>
                <w:lang w:eastAsia="nb-NO"/>
              </w:rPr>
              <w:t xml:space="preserve"> på tavla: </w:t>
            </w:r>
            <w:r w:rsidRPr="0022666F">
              <w:rPr>
                <w:rFonts w:ascii="Calibri" w:eastAsia="Times New Roman" w:hAnsi="Calibri" w:cs="Calibri"/>
                <w:color w:val="000000" w:themeColor="text1"/>
                <w:sz w:val="20"/>
                <w:szCs w:val="20"/>
                <w:lang w:eastAsia="nb-NO"/>
              </w:rPr>
              <w:t xml:space="preserve">Skann bildet med øynene. Jeg kan se ... </w:t>
            </w:r>
            <w:r>
              <w:rPr>
                <w:rFonts w:ascii="Calibri" w:eastAsia="Times New Roman" w:hAnsi="Calibri" w:cs="Calibri"/>
                <w:b/>
                <w:bCs/>
                <w:sz w:val="20"/>
                <w:szCs w:val="20"/>
                <w:lang w:eastAsia="nb-NO"/>
              </w:rPr>
              <w:br/>
            </w:r>
            <w:r w:rsidRPr="0022666F">
              <w:rPr>
                <w:rFonts w:ascii="Calibri" w:eastAsia="Times New Roman" w:hAnsi="Calibri" w:cs="Calibri"/>
                <w:color w:val="000000" w:themeColor="text1"/>
                <w:sz w:val="20"/>
                <w:szCs w:val="20"/>
                <w:lang w:eastAsia="nb-NO"/>
              </w:rPr>
              <w:t>I forgrunnen er det …</w:t>
            </w:r>
            <w:r>
              <w:rPr>
                <w:rFonts w:ascii="Calibri" w:eastAsia="Times New Roman" w:hAnsi="Calibri" w:cs="Calibri"/>
                <w:b/>
                <w:bCs/>
                <w:sz w:val="20"/>
                <w:szCs w:val="20"/>
                <w:lang w:eastAsia="nb-NO"/>
              </w:rPr>
              <w:br/>
            </w:r>
            <w:r w:rsidRPr="0022666F">
              <w:rPr>
                <w:rFonts w:ascii="Calibri" w:eastAsia="Times New Roman" w:hAnsi="Calibri" w:cs="Calibri"/>
                <w:color w:val="000000" w:themeColor="text1"/>
                <w:sz w:val="20"/>
                <w:szCs w:val="20"/>
                <w:lang w:eastAsia="nb-NO"/>
              </w:rPr>
              <w:t>I bakgrunnen er det …</w:t>
            </w:r>
            <w:r>
              <w:rPr>
                <w:rFonts w:ascii="Calibri" w:eastAsia="Times New Roman" w:hAnsi="Calibri" w:cs="Calibri"/>
                <w:b/>
                <w:bCs/>
                <w:sz w:val="20"/>
                <w:szCs w:val="20"/>
                <w:lang w:eastAsia="nb-NO"/>
              </w:rPr>
              <w:br/>
            </w:r>
            <w:r w:rsidRPr="0022666F">
              <w:rPr>
                <w:rFonts w:ascii="Calibri" w:eastAsia="Times New Roman" w:hAnsi="Calibri" w:cs="Calibri"/>
                <w:color w:val="000000" w:themeColor="text1"/>
                <w:sz w:val="20"/>
                <w:szCs w:val="20"/>
                <w:lang w:eastAsia="nb-NO"/>
              </w:rPr>
              <w:t>Jeg legger merke til …</w:t>
            </w:r>
          </w:p>
          <w:p w14:paraId="6AB3D201" w14:textId="77777777"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studerer maleriet sammen og snakker om forskjeller og likheter mellom indre bilder og det fysiske maleriet. Læreren oppsummerer og snakker om hva bildekunst er, og hvordan vi kan oppleve bildekunst på ulike måter, for eksempel gjennom å bruke fantasi. Noen poenger det kan samtales om: </w:t>
            </w:r>
          </w:p>
          <w:p w14:paraId="0F8C69AD" w14:textId="68E040F3"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Bildet er satt sammen av konkrete og mer abstrakte elementer.</w:t>
            </w:r>
          </w:p>
          <w:p w14:paraId="794660AC" w14:textId="77777777" w:rsid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18BEC840" w14:textId="046C9A97"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Kunstneren bruker virkemidler som lys og skygge, formasjon, perspektiv, symbol og utsnitt for å fortelle en historie og uttrykke følelser, minner, tanker og tilstander.</w:t>
            </w:r>
          </w:p>
          <w:p w14:paraId="3F923CC1" w14:textId="77777777" w:rsid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A14EDC7" w14:textId="4F3500C5"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Et maleri er en visuell framstilling av et utsnitt av virkeligheten – slik den framstår i kunstnerens liv, fantasi og forestillingsverden – det kan minne om hendelser og stemninger i vårt eget liv.</w:t>
            </w:r>
          </w:p>
          <w:p w14:paraId="180969FF" w14:textId="77777777" w:rsid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3FF2E3C7" w14:textId="3459FB87"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Komposisjonen påvirker det vi tenker og opplever når vi ser og tolker maleriet.</w:t>
            </w:r>
          </w:p>
          <w:p w14:paraId="2AC741CE" w14:textId="77777777" w:rsid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4192621" w14:textId="24918482"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Vi bruker synssansen når vi ser et bilde – men hjernen omformer det vi ser, til følelser, lukt, smak, minner, ord, følelser og fortellinger ...</w:t>
            </w:r>
          </w:p>
          <w:p w14:paraId="33D89BDA" w14:textId="617775FC" w:rsidR="0022666F" w:rsidRPr="0022666F" w:rsidRDefault="0022666F" w:rsidP="0022666F">
            <w:pPr>
              <w:numPr>
                <w:ilvl w:val="0"/>
                <w:numId w:val="67"/>
              </w:numPr>
              <w:spacing w:before="260" w:after="26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lastRenderedPageBreak/>
              <w:t xml:space="preserve">- </w:t>
            </w:r>
            <w:r w:rsidRPr="0022666F">
              <w:rPr>
                <w:rFonts w:ascii="Calibri" w:eastAsia="Times New Roman" w:hAnsi="Calibri" w:cs="Calibri"/>
                <w:sz w:val="20"/>
                <w:szCs w:val="20"/>
                <w:lang w:eastAsia="nb-NO"/>
              </w:rPr>
              <w:t>Maleriet åpner opp for at vi kan dikte, forestille oss og bruke fantasien.</w:t>
            </w:r>
          </w:p>
          <w:p w14:paraId="17DFC833" w14:textId="081192ED" w:rsid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 xml:space="preserve">Maleriet kan skaper positive og negative følelser som irritasjon, glede, sorg og likegyldighet (apati). </w:t>
            </w:r>
          </w:p>
          <w:p w14:paraId="49A392DA" w14:textId="77777777" w:rsidR="0022666F" w:rsidRP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7F10035F" w14:textId="21CDE39E" w:rsid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 xml:space="preserve">Vi kan utforske et maleri på ulike måter, som å skrive, tegne, fantasere eller samtale. </w:t>
            </w:r>
          </w:p>
          <w:p w14:paraId="152B722F" w14:textId="77777777" w:rsidR="0022666F" w:rsidRP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2FC92CCF" w14:textId="59ED2EFB" w:rsidR="0022666F" w:rsidRPr="0022666F" w:rsidRDefault="0022666F" w:rsidP="0022666F">
            <w:pPr>
              <w:pStyle w:val="Listeavsnitt"/>
              <w:numPr>
                <w:ilvl w:val="0"/>
                <w:numId w:val="66"/>
              </w:num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Kunnskap om kunst påvirker hvordan du ser, opplever og tolker.</w:t>
            </w:r>
          </w:p>
        </w:tc>
        <w:tc>
          <w:tcPr>
            <w:tcW w:w="992" w:type="dxa"/>
          </w:tcPr>
          <w:p w14:paraId="23BB3037" w14:textId="72BDFC9D"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eastAsia="Times New Roman" w:hAnsi="Calibri" w:cs="Calibri"/>
                <w:sz w:val="20"/>
                <w:szCs w:val="20"/>
                <w:lang w:eastAsia="nb-NO"/>
              </w:rPr>
              <w:lastRenderedPageBreak/>
              <w:t xml:space="preserve">10 </w:t>
            </w:r>
          </w:p>
        </w:tc>
        <w:tc>
          <w:tcPr>
            <w:tcW w:w="2835" w:type="dxa"/>
          </w:tcPr>
          <w:p w14:paraId="1456C700" w14:textId="68828F17" w:rsidR="0022666F" w:rsidRPr="0022666F" w:rsidRDefault="0022666F" w:rsidP="0022666F">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 xml:space="preserve">for å trene på å beskrive og male bilder med ord </w:t>
            </w:r>
          </w:p>
        </w:tc>
      </w:tr>
      <w:tr w:rsidR="0022666F" w:rsidRPr="00522BB7" w14:paraId="42902FD2" w14:textId="77777777" w:rsidTr="003432B8">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04FB28BA" w14:textId="77777777" w:rsidR="0022666F" w:rsidRPr="0022666F" w:rsidRDefault="0022666F" w:rsidP="0022666F">
            <w:pPr>
              <w:spacing w:before="260" w:after="260"/>
              <w:ind w:left="113" w:right="113"/>
              <w:rPr>
                <w:rFonts w:ascii="Calibri" w:eastAsia="Times New Roman" w:hAnsi="Calibri" w:cs="Calibri"/>
                <w:b w:val="0"/>
                <w:bCs w:val="0"/>
                <w:sz w:val="20"/>
                <w:szCs w:val="20"/>
                <w:lang w:eastAsia="nb-NO"/>
              </w:rPr>
            </w:pPr>
            <w:r w:rsidRPr="0022666F">
              <w:rPr>
                <w:rFonts w:ascii="Calibri" w:eastAsia="Times New Roman" w:hAnsi="Calibri" w:cs="Calibri"/>
                <w:sz w:val="20"/>
                <w:szCs w:val="20"/>
                <w:lang w:eastAsia="nb-NO"/>
              </w:rPr>
              <w:lastRenderedPageBreak/>
              <w:t>Individuell skriveoppgave</w:t>
            </w:r>
          </w:p>
          <w:p w14:paraId="2A81023E" w14:textId="31CC77AD" w:rsidR="0022666F" w:rsidRPr="0022666F" w:rsidRDefault="0022666F" w:rsidP="0022666F">
            <w:pPr>
              <w:spacing w:before="260" w:after="260"/>
              <w:ind w:left="113" w:right="113"/>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Oppvarming:</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«Sansene forteller»</w:t>
            </w:r>
          </w:p>
          <w:p w14:paraId="323FCF3A" w14:textId="77777777" w:rsidR="0022666F" w:rsidRPr="0022666F" w:rsidRDefault="0022666F" w:rsidP="0022666F">
            <w:pPr>
              <w:spacing w:after="0"/>
              <w:rPr>
                <w:rFonts w:ascii="Calibri" w:eastAsia="Times New Roman" w:hAnsi="Calibri" w:cs="Calibri"/>
                <w:sz w:val="20"/>
                <w:szCs w:val="20"/>
                <w:lang w:eastAsia="nb-NO"/>
              </w:rPr>
            </w:pPr>
          </w:p>
          <w:p w14:paraId="54FDC194" w14:textId="77777777" w:rsidR="0022666F" w:rsidRPr="0022666F" w:rsidRDefault="0022666F" w:rsidP="0022666F">
            <w:pPr>
              <w:spacing w:after="0"/>
              <w:rPr>
                <w:rFonts w:ascii="Calibri" w:eastAsia="Times New Roman" w:hAnsi="Calibri" w:cs="Calibri"/>
                <w:sz w:val="20"/>
                <w:szCs w:val="20"/>
                <w:lang w:eastAsia="nb-NO"/>
              </w:rPr>
            </w:pPr>
          </w:p>
          <w:p w14:paraId="25F83EFB" w14:textId="77777777" w:rsidR="0022666F" w:rsidRPr="0022666F" w:rsidRDefault="0022666F" w:rsidP="0022666F">
            <w:pPr>
              <w:spacing w:after="0"/>
              <w:rPr>
                <w:rFonts w:ascii="Calibri" w:eastAsia="Times New Roman" w:hAnsi="Calibri" w:cs="Calibri"/>
                <w:sz w:val="20"/>
                <w:szCs w:val="20"/>
                <w:lang w:eastAsia="nb-NO"/>
              </w:rPr>
            </w:pPr>
          </w:p>
          <w:p w14:paraId="3F94F275" w14:textId="77777777" w:rsidR="0022666F" w:rsidRPr="0022666F" w:rsidRDefault="0022666F" w:rsidP="0022666F">
            <w:pPr>
              <w:spacing w:after="0"/>
              <w:rPr>
                <w:rFonts w:ascii="Calibri" w:eastAsia="Times New Roman" w:hAnsi="Calibri" w:cs="Calibri"/>
                <w:sz w:val="20"/>
                <w:szCs w:val="20"/>
                <w:lang w:eastAsia="nb-NO"/>
              </w:rPr>
            </w:pPr>
          </w:p>
          <w:p w14:paraId="50265316" w14:textId="77777777" w:rsidR="0022666F" w:rsidRPr="0022666F" w:rsidRDefault="0022666F" w:rsidP="0022666F">
            <w:pPr>
              <w:spacing w:after="0"/>
              <w:rPr>
                <w:rFonts w:ascii="Calibri" w:eastAsia="Times New Roman" w:hAnsi="Calibri" w:cs="Calibri"/>
                <w:sz w:val="20"/>
                <w:szCs w:val="20"/>
                <w:lang w:eastAsia="nb-NO"/>
              </w:rPr>
            </w:pPr>
          </w:p>
          <w:p w14:paraId="694E5200" w14:textId="77777777" w:rsidR="0022666F" w:rsidRPr="0022666F" w:rsidRDefault="0022666F" w:rsidP="0022666F">
            <w:pPr>
              <w:spacing w:after="0"/>
              <w:rPr>
                <w:rFonts w:ascii="Calibri" w:eastAsia="Times New Roman" w:hAnsi="Calibri" w:cs="Calibri"/>
                <w:sz w:val="20"/>
                <w:szCs w:val="20"/>
                <w:lang w:eastAsia="nb-NO"/>
              </w:rPr>
            </w:pPr>
          </w:p>
          <w:p w14:paraId="7CACB020" w14:textId="77777777" w:rsidR="0022666F" w:rsidRPr="0022666F" w:rsidRDefault="0022666F" w:rsidP="0022666F">
            <w:pPr>
              <w:spacing w:after="0"/>
              <w:rPr>
                <w:rFonts w:ascii="Calibri" w:eastAsia="Times New Roman" w:hAnsi="Calibri" w:cs="Calibri"/>
                <w:sz w:val="20"/>
                <w:szCs w:val="20"/>
                <w:lang w:eastAsia="nb-NO"/>
              </w:rPr>
            </w:pPr>
          </w:p>
          <w:p w14:paraId="07EDAB92" w14:textId="77777777" w:rsidR="0022666F" w:rsidRPr="0022666F" w:rsidRDefault="0022666F" w:rsidP="0022666F">
            <w:pPr>
              <w:spacing w:after="0"/>
              <w:rPr>
                <w:rFonts w:ascii="Calibri" w:eastAsia="Times New Roman" w:hAnsi="Calibri" w:cs="Calibri"/>
                <w:sz w:val="20"/>
                <w:szCs w:val="20"/>
                <w:lang w:eastAsia="nb-NO"/>
              </w:rPr>
            </w:pPr>
          </w:p>
          <w:p w14:paraId="43DBC1C0" w14:textId="77777777" w:rsidR="0022666F" w:rsidRPr="0022666F" w:rsidRDefault="0022666F" w:rsidP="0022666F">
            <w:pPr>
              <w:spacing w:after="0"/>
              <w:rPr>
                <w:rFonts w:ascii="Calibri" w:eastAsia="Times New Roman" w:hAnsi="Calibri" w:cs="Calibri"/>
                <w:sz w:val="20"/>
                <w:szCs w:val="20"/>
                <w:lang w:eastAsia="nb-NO"/>
              </w:rPr>
            </w:pPr>
          </w:p>
          <w:p w14:paraId="60A4C80D" w14:textId="77777777" w:rsidR="0022666F" w:rsidRPr="0022666F" w:rsidRDefault="0022666F" w:rsidP="0022666F">
            <w:pPr>
              <w:spacing w:after="0"/>
              <w:rPr>
                <w:rFonts w:ascii="Calibri" w:eastAsia="Times New Roman" w:hAnsi="Calibri" w:cs="Calibri"/>
                <w:sz w:val="20"/>
                <w:szCs w:val="20"/>
                <w:lang w:eastAsia="nb-NO"/>
              </w:rPr>
            </w:pPr>
          </w:p>
          <w:p w14:paraId="2C9B8ABE" w14:textId="77777777" w:rsidR="0022666F" w:rsidRPr="0022666F" w:rsidRDefault="0022666F" w:rsidP="0022666F">
            <w:pPr>
              <w:spacing w:after="0"/>
              <w:rPr>
                <w:rFonts w:ascii="Calibri" w:eastAsia="Times New Roman" w:hAnsi="Calibri" w:cs="Calibri"/>
                <w:sz w:val="20"/>
                <w:szCs w:val="20"/>
                <w:lang w:eastAsia="nb-NO"/>
              </w:rPr>
            </w:pPr>
          </w:p>
          <w:p w14:paraId="662663B4" w14:textId="77777777" w:rsidR="0022666F" w:rsidRPr="0022666F" w:rsidRDefault="0022666F" w:rsidP="0022666F">
            <w:pPr>
              <w:spacing w:after="0"/>
              <w:rPr>
                <w:rFonts w:ascii="Calibri" w:eastAsia="Times New Roman" w:hAnsi="Calibri" w:cs="Calibri"/>
                <w:sz w:val="20"/>
                <w:szCs w:val="20"/>
                <w:lang w:eastAsia="nb-NO"/>
              </w:rPr>
            </w:pPr>
          </w:p>
          <w:p w14:paraId="69CBD192" w14:textId="77777777" w:rsidR="0022666F" w:rsidRPr="0022666F" w:rsidRDefault="0022666F" w:rsidP="0022666F">
            <w:pPr>
              <w:spacing w:after="0"/>
              <w:rPr>
                <w:rFonts w:ascii="Calibri" w:eastAsia="Times New Roman" w:hAnsi="Calibri" w:cs="Calibri"/>
                <w:sz w:val="20"/>
                <w:szCs w:val="20"/>
                <w:lang w:eastAsia="nb-NO"/>
              </w:rPr>
            </w:pPr>
          </w:p>
          <w:p w14:paraId="4B33BE6E" w14:textId="77777777" w:rsidR="0022666F" w:rsidRPr="0022666F" w:rsidRDefault="0022666F" w:rsidP="0022666F">
            <w:pPr>
              <w:spacing w:after="0"/>
              <w:rPr>
                <w:rFonts w:ascii="Calibri" w:eastAsia="Times New Roman" w:hAnsi="Calibri" w:cs="Calibri"/>
                <w:sz w:val="20"/>
                <w:szCs w:val="20"/>
                <w:lang w:eastAsia="nb-NO"/>
              </w:rPr>
            </w:pPr>
          </w:p>
          <w:p w14:paraId="1B1D6D7C" w14:textId="77777777" w:rsidR="0022666F" w:rsidRPr="0022666F" w:rsidRDefault="0022666F" w:rsidP="0022666F">
            <w:pPr>
              <w:spacing w:after="0"/>
              <w:rPr>
                <w:rFonts w:ascii="Calibri" w:eastAsia="Times New Roman" w:hAnsi="Calibri" w:cs="Calibri"/>
                <w:sz w:val="20"/>
                <w:szCs w:val="20"/>
                <w:lang w:eastAsia="nb-NO"/>
              </w:rPr>
            </w:pPr>
          </w:p>
          <w:p w14:paraId="52FDFA9F" w14:textId="77777777" w:rsidR="0022666F" w:rsidRPr="0022666F" w:rsidRDefault="0022666F" w:rsidP="0022666F">
            <w:pPr>
              <w:spacing w:after="0"/>
              <w:rPr>
                <w:rFonts w:ascii="Calibri" w:eastAsia="Times New Roman" w:hAnsi="Calibri" w:cs="Calibri"/>
                <w:sz w:val="20"/>
                <w:szCs w:val="20"/>
                <w:lang w:eastAsia="nb-NO"/>
              </w:rPr>
            </w:pPr>
          </w:p>
          <w:p w14:paraId="74849806" w14:textId="77777777" w:rsidR="0022666F" w:rsidRPr="0022666F" w:rsidRDefault="0022666F" w:rsidP="0022666F">
            <w:pPr>
              <w:spacing w:after="0"/>
              <w:rPr>
                <w:rFonts w:ascii="Calibri" w:eastAsia="Times New Roman" w:hAnsi="Calibri" w:cs="Calibri"/>
                <w:sz w:val="20"/>
                <w:szCs w:val="20"/>
                <w:lang w:eastAsia="nb-NO"/>
              </w:rPr>
            </w:pPr>
          </w:p>
          <w:p w14:paraId="1DC91E76" w14:textId="77777777" w:rsidR="0022666F" w:rsidRPr="0022666F" w:rsidRDefault="0022666F" w:rsidP="0022666F">
            <w:pPr>
              <w:spacing w:after="0"/>
              <w:rPr>
                <w:rFonts w:ascii="Calibri" w:eastAsia="Times New Roman" w:hAnsi="Calibri" w:cs="Calibri"/>
                <w:sz w:val="20"/>
                <w:szCs w:val="20"/>
                <w:lang w:eastAsia="nb-NO"/>
              </w:rPr>
            </w:pPr>
          </w:p>
          <w:p w14:paraId="47A24725" w14:textId="77777777" w:rsidR="0022666F" w:rsidRPr="0022666F" w:rsidRDefault="0022666F" w:rsidP="0022666F">
            <w:pPr>
              <w:spacing w:after="0"/>
              <w:rPr>
                <w:rFonts w:ascii="Calibri" w:eastAsia="Times New Roman" w:hAnsi="Calibri" w:cs="Calibri"/>
                <w:sz w:val="20"/>
                <w:szCs w:val="20"/>
                <w:lang w:eastAsia="nb-NO"/>
              </w:rPr>
            </w:pPr>
          </w:p>
          <w:p w14:paraId="37902BB6" w14:textId="77777777" w:rsidR="0022666F" w:rsidRPr="0022666F" w:rsidRDefault="0022666F" w:rsidP="0022666F">
            <w:pPr>
              <w:spacing w:after="0"/>
              <w:rPr>
                <w:rFonts w:ascii="Calibri" w:eastAsia="Times New Roman" w:hAnsi="Calibri" w:cs="Calibri"/>
                <w:sz w:val="20"/>
                <w:szCs w:val="20"/>
                <w:lang w:eastAsia="nb-NO"/>
              </w:rPr>
            </w:pPr>
          </w:p>
          <w:p w14:paraId="30E9B3B8" w14:textId="77777777" w:rsidR="0022666F" w:rsidRPr="0022666F" w:rsidRDefault="0022666F" w:rsidP="0022666F">
            <w:pPr>
              <w:spacing w:after="0"/>
              <w:rPr>
                <w:rFonts w:ascii="Calibri" w:eastAsia="Times New Roman" w:hAnsi="Calibri" w:cs="Calibri"/>
                <w:sz w:val="20"/>
                <w:szCs w:val="20"/>
                <w:lang w:eastAsia="nb-NO"/>
              </w:rPr>
            </w:pPr>
          </w:p>
          <w:p w14:paraId="10A06214" w14:textId="77777777" w:rsidR="0022666F" w:rsidRPr="0022666F" w:rsidRDefault="0022666F" w:rsidP="0022666F">
            <w:pPr>
              <w:spacing w:after="0"/>
              <w:rPr>
                <w:rFonts w:ascii="Calibri" w:eastAsia="Times New Roman" w:hAnsi="Calibri" w:cs="Calibri"/>
                <w:sz w:val="20"/>
                <w:szCs w:val="20"/>
                <w:lang w:eastAsia="nb-NO"/>
              </w:rPr>
            </w:pPr>
          </w:p>
          <w:p w14:paraId="3505EF04" w14:textId="489119BA" w:rsidR="0022666F" w:rsidRPr="0022666F" w:rsidRDefault="0022666F" w:rsidP="0022666F">
            <w:pPr>
              <w:spacing w:after="0"/>
              <w:rPr>
                <w:rFonts w:ascii="Calibri" w:hAnsi="Calibri" w:cs="Calibri"/>
                <w:sz w:val="20"/>
                <w:szCs w:val="20"/>
              </w:rPr>
            </w:pPr>
          </w:p>
        </w:tc>
        <w:tc>
          <w:tcPr>
            <w:tcW w:w="2835" w:type="dxa"/>
            <w:shd w:val="clear" w:color="auto" w:fill="FFFFFF" w:themeFill="background1"/>
          </w:tcPr>
          <w:p w14:paraId="09DF965F" w14:textId="46672D2D"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velger et maleri med en person eller en ting. De bruker </w:t>
            </w:r>
            <w:proofErr w:type="spellStart"/>
            <w:r w:rsidRPr="0022666F">
              <w:rPr>
                <w:rFonts w:ascii="Calibri" w:eastAsia="Times New Roman" w:hAnsi="Calibri" w:cs="Calibri"/>
                <w:sz w:val="20"/>
                <w:szCs w:val="20"/>
                <w:lang w:eastAsia="nb-NO"/>
              </w:rPr>
              <w:t>setningsstartere</w:t>
            </w:r>
            <w:proofErr w:type="spellEnd"/>
            <w:r w:rsidRPr="0022666F">
              <w:rPr>
                <w:rFonts w:ascii="Calibri" w:eastAsia="Times New Roman" w:hAnsi="Calibri" w:cs="Calibri"/>
                <w:sz w:val="20"/>
                <w:szCs w:val="20"/>
                <w:lang w:eastAsia="nb-NO"/>
              </w:rPr>
              <w:t xml:space="preserve"> og forestiller seg hvordan en malt figur sanser verden.</w:t>
            </w:r>
          </w:p>
          <w:p w14:paraId="18A01F22" w14:textId="66185FA3"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nb-NO"/>
              </w:rPr>
            </w:pPr>
            <w:proofErr w:type="spellStart"/>
            <w:r w:rsidRPr="0022666F">
              <w:rPr>
                <w:rFonts w:ascii="Calibri" w:eastAsia="Times New Roman" w:hAnsi="Calibri" w:cs="Calibri"/>
                <w:b/>
                <w:bCs/>
                <w:sz w:val="20"/>
                <w:szCs w:val="20"/>
                <w:lang w:eastAsia="nb-NO"/>
              </w:rPr>
              <w:t>Setningsstartere</w:t>
            </w:r>
            <w:proofErr w:type="spellEnd"/>
            <w:r w:rsidRPr="0022666F">
              <w:rPr>
                <w:rFonts w:ascii="Calibri" w:eastAsia="Times New Roman" w:hAnsi="Calibri" w:cs="Calibri"/>
                <w:b/>
                <w:bCs/>
                <w:sz w:val="20"/>
                <w:szCs w:val="20"/>
                <w:lang w:eastAsia="nb-NO"/>
              </w:rPr>
              <w:t xml:space="preserve">: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ser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hører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lukter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tenker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føler ...</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Jeg vil ...</w:t>
            </w:r>
          </w:p>
          <w:p w14:paraId="41079140" w14:textId="6908287C"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Lærerens modelltekst:</w:t>
            </w:r>
            <w:r>
              <w:rPr>
                <w:rFonts w:ascii="Calibri" w:eastAsia="Times New Roman" w:hAnsi="Calibri" w:cs="Calibri"/>
                <w:b/>
                <w:bCs/>
                <w:sz w:val="20"/>
                <w:szCs w:val="20"/>
                <w:lang w:eastAsia="nb-NO"/>
              </w:rPr>
              <w:br/>
            </w:r>
            <w:r w:rsidRPr="0022666F">
              <w:rPr>
                <w:rFonts w:ascii="Calibri" w:eastAsia="Times New Roman" w:hAnsi="Calibri" w:cs="Calibri"/>
                <w:sz w:val="20"/>
                <w:szCs w:val="20"/>
                <w:lang w:eastAsia="nb-NO"/>
              </w:rPr>
              <w:t>Maleri: «</w:t>
            </w:r>
            <w:proofErr w:type="spellStart"/>
            <w:r w:rsidRPr="0022666F">
              <w:rPr>
                <w:rFonts w:ascii="Calibri" w:eastAsia="Times New Roman" w:hAnsi="Calibri" w:cs="Calibri"/>
                <w:sz w:val="20"/>
                <w:szCs w:val="20"/>
                <w:lang w:eastAsia="nb-NO"/>
              </w:rPr>
              <w:t>Sorrowing</w:t>
            </w:r>
            <w:proofErr w:type="spellEnd"/>
            <w:r w:rsidRPr="0022666F">
              <w:rPr>
                <w:rFonts w:ascii="Calibri" w:eastAsia="Times New Roman" w:hAnsi="Calibri" w:cs="Calibri"/>
                <w:sz w:val="20"/>
                <w:szCs w:val="20"/>
                <w:lang w:eastAsia="nb-NO"/>
              </w:rPr>
              <w:t xml:space="preserve"> old man»</w:t>
            </w:r>
          </w:p>
          <w:p w14:paraId="5A5C1998" w14:textId="77777777"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Lenke: </w:t>
            </w:r>
            <w:hyperlink r:id="rId9" w:history="1">
              <w:r w:rsidRPr="0022666F">
                <w:rPr>
                  <w:rStyle w:val="Hyperkobling"/>
                  <w:rFonts w:ascii="Calibri" w:eastAsia="Times New Roman" w:hAnsi="Calibri" w:cs="Calibri"/>
                  <w:sz w:val="20"/>
                  <w:szCs w:val="20"/>
                  <w:lang w:eastAsia="nb-NO"/>
                </w:rPr>
                <w:t>https://orourkes.omeka.net/items/show/165</w:t>
              </w:r>
            </w:hyperlink>
          </w:p>
          <w:p w14:paraId="3FAF4518" w14:textId="6AFE428F"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Jeg ser slitte gulvplanker.</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hører gråt.</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lukter metall og hestemøkk.</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tenker at jeg er en lort.</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føler meg redd.</w:t>
            </w:r>
            <w:r>
              <w:rPr>
                <w:rFonts w:ascii="Calibri" w:eastAsia="Times New Roman" w:hAnsi="Calibri" w:cs="Calibri"/>
                <w:sz w:val="20"/>
                <w:szCs w:val="20"/>
                <w:lang w:eastAsia="nb-NO"/>
              </w:rPr>
              <w:br/>
            </w:r>
            <w:r w:rsidRPr="0022666F">
              <w:rPr>
                <w:rFonts w:ascii="Calibri" w:eastAsia="Times New Roman" w:hAnsi="Calibri" w:cs="Calibri"/>
                <w:sz w:val="20"/>
                <w:szCs w:val="20"/>
                <w:lang w:eastAsia="nb-NO"/>
              </w:rPr>
              <w:t>Jeg vil rømme til et annet land.</w:t>
            </w:r>
          </w:p>
        </w:tc>
        <w:tc>
          <w:tcPr>
            <w:tcW w:w="992" w:type="dxa"/>
            <w:shd w:val="clear" w:color="auto" w:fill="FFFFFF" w:themeFill="background1"/>
          </w:tcPr>
          <w:p w14:paraId="41FA7EFD" w14:textId="04991CF8" w:rsidR="0022666F" w:rsidRPr="0022666F" w:rsidRDefault="0022666F" w:rsidP="0022666F">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666F">
              <w:rPr>
                <w:rFonts w:ascii="Calibri" w:eastAsia="Times New Roman" w:hAnsi="Calibri" w:cs="Calibri"/>
                <w:sz w:val="20"/>
                <w:szCs w:val="20"/>
                <w:lang w:eastAsia="nb-NO"/>
              </w:rPr>
              <w:t>10</w:t>
            </w:r>
          </w:p>
        </w:tc>
        <w:tc>
          <w:tcPr>
            <w:tcW w:w="2835" w:type="dxa"/>
            <w:shd w:val="clear" w:color="auto" w:fill="FFFFFF" w:themeFill="background1"/>
          </w:tcPr>
          <w:p w14:paraId="41E67E83" w14:textId="34EA22E6" w:rsidR="0022666F" w:rsidRPr="0022666F" w:rsidRDefault="0022666F" w:rsidP="0022666F">
            <w:p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t xml:space="preserve">• </w:t>
            </w:r>
            <w:r w:rsidRPr="0022666F">
              <w:rPr>
                <w:rFonts w:ascii="Calibri" w:eastAsia="Times New Roman" w:hAnsi="Calibri" w:cs="Calibri"/>
                <w:sz w:val="20"/>
                <w:szCs w:val="20"/>
                <w:lang w:eastAsia="nb-NO"/>
              </w:rPr>
              <w:t>F</w:t>
            </w:r>
            <w:r w:rsidRPr="0022666F">
              <w:rPr>
                <w:rFonts w:ascii="Calibri" w:eastAsia="Times New Roman" w:hAnsi="Calibri" w:cs="Calibri"/>
                <w:sz w:val="20"/>
                <w:szCs w:val="20"/>
                <w:lang w:eastAsia="nb-NO"/>
              </w:rPr>
              <w:t>or å trene på å forestille seg gjennom å bruke flere sanser</w:t>
            </w:r>
          </w:p>
        </w:tc>
      </w:tr>
      <w:tr w:rsidR="0022666F" w:rsidRPr="003477DF" w14:paraId="57E75B9B" w14:textId="601D084A" w:rsidTr="0034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29E809E" w14:textId="77777777" w:rsidR="0022666F" w:rsidRPr="0022666F" w:rsidRDefault="0022666F" w:rsidP="0022666F">
            <w:pPr>
              <w:spacing w:before="260" w:after="260"/>
              <w:ind w:left="113" w:right="113"/>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Skrive dialoger i par</w:t>
            </w:r>
          </w:p>
          <w:p w14:paraId="65B8E033" w14:textId="77777777" w:rsidR="0022666F" w:rsidRPr="0022666F" w:rsidRDefault="0022666F" w:rsidP="0022666F">
            <w:pPr>
              <w:rPr>
                <w:rFonts w:ascii="Calibri" w:eastAsia="Times New Roman" w:hAnsi="Calibri" w:cs="Calibri"/>
                <w:sz w:val="20"/>
                <w:szCs w:val="20"/>
                <w:lang w:eastAsia="nb-NO"/>
              </w:rPr>
            </w:pPr>
          </w:p>
          <w:p w14:paraId="007DE437" w14:textId="77777777" w:rsidR="0022666F" w:rsidRPr="0022666F" w:rsidRDefault="0022666F" w:rsidP="0022666F">
            <w:pPr>
              <w:rPr>
                <w:rFonts w:ascii="Calibri" w:eastAsia="Times New Roman" w:hAnsi="Calibri" w:cs="Calibri"/>
                <w:sz w:val="20"/>
                <w:szCs w:val="20"/>
                <w:lang w:eastAsia="nb-NO"/>
              </w:rPr>
            </w:pPr>
          </w:p>
          <w:p w14:paraId="73F68886" w14:textId="7D1F1DC2" w:rsidR="0022666F" w:rsidRPr="0022666F" w:rsidRDefault="0022666F" w:rsidP="0022666F">
            <w:pPr>
              <w:spacing w:before="240" w:after="240"/>
              <w:ind w:left="113" w:right="113"/>
              <w:rPr>
                <w:rFonts w:ascii="Calibri" w:hAnsi="Calibri" w:cs="Calibri"/>
                <w:sz w:val="20"/>
                <w:szCs w:val="20"/>
              </w:rPr>
            </w:pPr>
          </w:p>
        </w:tc>
        <w:tc>
          <w:tcPr>
            <w:tcW w:w="2835" w:type="dxa"/>
          </w:tcPr>
          <w:p w14:paraId="3A5465E0" w14:textId="520F6D22" w:rsidR="0022666F" w:rsidRPr="0022666F" w:rsidRDefault="0022666F" w:rsidP="0022666F">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 xml:space="preserve">Elevene eksperimenter med dialogenes form gjennom ulike (spille)regler. Læreren </w:t>
            </w:r>
            <w:r w:rsidRPr="0022666F">
              <w:rPr>
                <w:rFonts w:ascii="Calibri" w:eastAsia="Times New Roman" w:hAnsi="Calibri" w:cs="Calibri"/>
                <w:sz w:val="20"/>
                <w:szCs w:val="20"/>
                <w:lang w:eastAsia="nb-NO"/>
              </w:rPr>
              <w:lastRenderedPageBreak/>
              <w:t xml:space="preserve">forklarer og viser en modelltekst til hver oppgave. </w:t>
            </w:r>
          </w:p>
          <w:p w14:paraId="52D50463"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velger ett maleri per par. </w:t>
            </w:r>
            <w:r w:rsidRPr="0022666F">
              <w:rPr>
                <w:rFonts w:ascii="Calibri" w:eastAsia="Times New Roman" w:hAnsi="Calibri" w:cs="Calibri"/>
                <w:i/>
                <w:iCs/>
                <w:sz w:val="20"/>
                <w:szCs w:val="20"/>
                <w:lang w:eastAsia="nb-NO"/>
              </w:rPr>
              <w:t>Hvert par har ett ark / ett dokument.</w:t>
            </w:r>
            <w:r w:rsidRPr="0022666F">
              <w:rPr>
                <w:rFonts w:ascii="Calibri" w:eastAsia="Times New Roman" w:hAnsi="Calibri" w:cs="Calibri"/>
                <w:sz w:val="20"/>
                <w:szCs w:val="20"/>
                <w:lang w:eastAsia="nb-NO"/>
              </w:rPr>
              <w:t xml:space="preserve"> </w:t>
            </w:r>
          </w:p>
          <w:p w14:paraId="6A1649BE" w14:textId="77777777" w:rsidR="00C659D4" w:rsidRDefault="00C659D4"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511624C7" w14:textId="75DAE87F"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velger et maleri med minst to personer, ting eller dyr. Elevene bestemmer hvem som er hvem på maleriet. Elev A starter med å skrive replikken til «sin» figur. Elev B svarer ved å skrive en respons, et svar eller en reaksjon på vegne av den andre figuren. Elevene skriver og sender arket fram og tilbake, de snakker ikke sammen. </w:t>
            </w:r>
          </w:p>
          <w:p w14:paraId="566155AC" w14:textId="77777777" w:rsidR="00C659D4" w:rsidRDefault="00C659D4"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598DC5D3" w14:textId="7417F6BB"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Ulike regler elevene kan prøve ut: </w:t>
            </w:r>
          </w:p>
          <w:p w14:paraId="2EEB2032"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D3EF143" w14:textId="77777777" w:rsidR="0022666F" w:rsidRPr="0022666F" w:rsidRDefault="0022666F" w:rsidP="0022666F">
            <w:pPr>
              <w:pStyle w:val="Listeavsnitt"/>
              <w:numPr>
                <w:ilvl w:val="0"/>
                <w:numId w:val="70"/>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Replikker som er inspirert av følelser</w:t>
            </w:r>
          </w:p>
          <w:p w14:paraId="42BA5BAD" w14:textId="77777777" w:rsidR="0022666F" w:rsidRPr="0022666F" w:rsidRDefault="0022666F" w:rsidP="0022666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trekker en lapp med hver sin følelse (som holdes hemmelig for skrivepartneren), for eksempel forelsket, sur, sjalu, </w:t>
            </w:r>
            <w:proofErr w:type="gramStart"/>
            <w:r w:rsidRPr="0022666F">
              <w:rPr>
                <w:rFonts w:ascii="Calibri" w:eastAsia="Times New Roman" w:hAnsi="Calibri" w:cs="Calibri"/>
                <w:sz w:val="20"/>
                <w:szCs w:val="20"/>
                <w:lang w:eastAsia="nb-NO"/>
              </w:rPr>
              <w:t>sint,</w:t>
            </w:r>
            <w:proofErr w:type="gramEnd"/>
            <w:r w:rsidRPr="0022666F">
              <w:rPr>
                <w:rFonts w:ascii="Calibri" w:eastAsia="Times New Roman" w:hAnsi="Calibri" w:cs="Calibri"/>
                <w:sz w:val="20"/>
                <w:szCs w:val="20"/>
                <w:lang w:eastAsia="nb-NO"/>
              </w:rPr>
              <w:t xml:space="preserve"> hevngjerrig. Elevene lar følelsen komme til uttrykk i replikkene (gjennom valg av ord, rytme, stil, </w:t>
            </w:r>
            <w:proofErr w:type="gramStart"/>
            <w:r w:rsidRPr="0022666F">
              <w:rPr>
                <w:rFonts w:ascii="Calibri" w:eastAsia="Times New Roman" w:hAnsi="Calibri" w:cs="Calibri"/>
                <w:sz w:val="20"/>
                <w:szCs w:val="20"/>
                <w:lang w:eastAsia="nb-NO"/>
              </w:rPr>
              <w:t>dialekt,</w:t>
            </w:r>
            <w:proofErr w:type="gramEnd"/>
            <w:r w:rsidRPr="0022666F">
              <w:rPr>
                <w:rFonts w:ascii="Calibri" w:eastAsia="Times New Roman" w:hAnsi="Calibri" w:cs="Calibri"/>
                <w:sz w:val="20"/>
                <w:szCs w:val="20"/>
                <w:lang w:eastAsia="nb-NO"/>
              </w:rPr>
              <w:t xml:space="preserve"> sosiolekt).</w:t>
            </w:r>
          </w:p>
          <w:p w14:paraId="025BC881" w14:textId="77777777" w:rsidR="0022666F" w:rsidRPr="0022666F" w:rsidRDefault="0022666F" w:rsidP="0022666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1627A960" w14:textId="77777777" w:rsidR="0022666F" w:rsidRPr="0022666F" w:rsidRDefault="0022666F" w:rsidP="0022666F">
            <w:p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Læreren forklarer hvordan replikker kan uttrykke en følelse og en vilje.</w:t>
            </w:r>
          </w:p>
          <w:p w14:paraId="0A99774F"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3C82DB5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Maleri: «</w:t>
            </w:r>
            <w:proofErr w:type="spellStart"/>
            <w:r w:rsidRPr="0022666F">
              <w:rPr>
                <w:rFonts w:ascii="Calibri" w:eastAsia="Times New Roman" w:hAnsi="Calibri" w:cs="Calibri"/>
                <w:sz w:val="20"/>
                <w:szCs w:val="20"/>
                <w:lang w:eastAsia="nb-NO"/>
              </w:rPr>
              <w:t>Potetspiserne</w:t>
            </w:r>
            <w:proofErr w:type="spellEnd"/>
            <w:r w:rsidRPr="0022666F">
              <w:rPr>
                <w:rFonts w:ascii="Calibri" w:eastAsia="Times New Roman" w:hAnsi="Calibri" w:cs="Calibri"/>
                <w:sz w:val="20"/>
                <w:szCs w:val="20"/>
                <w:lang w:eastAsia="nb-NO"/>
              </w:rPr>
              <w:t xml:space="preserve">» </w:t>
            </w:r>
          </w:p>
          <w:p w14:paraId="0325FABE"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Lenke: </w:t>
            </w:r>
            <w:hyperlink r:id="rId10" w:history="1">
              <w:r w:rsidRPr="0022666F">
                <w:rPr>
                  <w:rStyle w:val="Hyperkobling"/>
                  <w:rFonts w:ascii="Calibri" w:eastAsia="Times New Roman" w:hAnsi="Calibri" w:cs="Calibri"/>
                  <w:sz w:val="20"/>
                  <w:szCs w:val="20"/>
                  <w:lang w:eastAsia="nb-NO"/>
                </w:rPr>
                <w:t>https://no.wikipedia.org/wiki/«Potetspiserne»</w:t>
              </w:r>
            </w:hyperlink>
          </w:p>
          <w:p w14:paraId="631105D7"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1F19F981"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Lærerens modelltekst: </w:t>
            </w:r>
          </w:p>
          <w:p w14:paraId="42857FA9"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w:t>
            </w:r>
            <w:proofErr w:type="gramStart"/>
            <w:r w:rsidRPr="0022666F">
              <w:rPr>
                <w:rFonts w:ascii="Calibri" w:eastAsia="Times New Roman" w:hAnsi="Calibri" w:cs="Calibri"/>
                <w:sz w:val="20"/>
                <w:szCs w:val="20"/>
                <w:lang w:eastAsia="nb-NO"/>
              </w:rPr>
              <w:t>Din øyne</w:t>
            </w:r>
            <w:proofErr w:type="gramEnd"/>
            <w:r w:rsidRPr="0022666F">
              <w:rPr>
                <w:rFonts w:ascii="Calibri" w:eastAsia="Times New Roman" w:hAnsi="Calibri" w:cs="Calibri"/>
                <w:sz w:val="20"/>
                <w:szCs w:val="20"/>
                <w:lang w:eastAsia="nb-NO"/>
              </w:rPr>
              <w:t xml:space="preserve"> er brune som nypoteter. (Forelsket)</w:t>
            </w:r>
          </w:p>
          <w:p w14:paraId="167F6045"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Jeg la merke til at du kikka på Klara. Øynene hennes er </w:t>
            </w:r>
            <w:proofErr w:type="spellStart"/>
            <w:r w:rsidRPr="0022666F">
              <w:rPr>
                <w:rFonts w:ascii="Calibri" w:eastAsia="Times New Roman" w:hAnsi="Calibri" w:cs="Calibri"/>
                <w:sz w:val="20"/>
                <w:szCs w:val="20"/>
                <w:lang w:eastAsia="nb-NO"/>
              </w:rPr>
              <w:t>gusjegule</w:t>
            </w:r>
            <w:proofErr w:type="spellEnd"/>
            <w:r w:rsidRPr="0022666F">
              <w:rPr>
                <w:rFonts w:ascii="Calibri" w:eastAsia="Times New Roman" w:hAnsi="Calibri" w:cs="Calibri"/>
                <w:sz w:val="20"/>
                <w:szCs w:val="20"/>
                <w:lang w:eastAsia="nb-NO"/>
              </w:rPr>
              <w:t xml:space="preserve"> som </w:t>
            </w:r>
            <w:proofErr w:type="spellStart"/>
            <w:r w:rsidRPr="0022666F">
              <w:rPr>
                <w:rFonts w:ascii="Calibri" w:eastAsia="Times New Roman" w:hAnsi="Calibri" w:cs="Calibri"/>
                <w:sz w:val="20"/>
                <w:szCs w:val="20"/>
                <w:lang w:eastAsia="nb-NO"/>
              </w:rPr>
              <w:t>pissehøl</w:t>
            </w:r>
            <w:proofErr w:type="spellEnd"/>
            <w:r w:rsidRPr="0022666F">
              <w:rPr>
                <w:rFonts w:ascii="Calibri" w:eastAsia="Times New Roman" w:hAnsi="Calibri" w:cs="Calibri"/>
                <w:sz w:val="20"/>
                <w:szCs w:val="20"/>
                <w:lang w:eastAsia="nb-NO"/>
              </w:rPr>
              <w:t xml:space="preserve"> i snøen. (Sjalu)</w:t>
            </w:r>
          </w:p>
          <w:p w14:paraId="2F9D03C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A: I dine øyne kan jeg se din vakre sjel. Du lyser opp som en solsikke. (Forelsket)</w:t>
            </w:r>
          </w:p>
          <w:p w14:paraId="35A75C96"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I dine </w:t>
            </w:r>
            <w:proofErr w:type="spellStart"/>
            <w:r w:rsidRPr="0022666F">
              <w:rPr>
                <w:rFonts w:ascii="Calibri" w:eastAsia="Times New Roman" w:hAnsi="Calibri" w:cs="Calibri"/>
                <w:sz w:val="20"/>
                <w:szCs w:val="20"/>
                <w:lang w:eastAsia="nb-NO"/>
              </w:rPr>
              <w:t>auer</w:t>
            </w:r>
            <w:proofErr w:type="spellEnd"/>
            <w:r w:rsidRPr="0022666F">
              <w:rPr>
                <w:rFonts w:ascii="Calibri" w:eastAsia="Times New Roman" w:hAnsi="Calibri" w:cs="Calibri"/>
                <w:sz w:val="20"/>
                <w:szCs w:val="20"/>
                <w:lang w:eastAsia="nb-NO"/>
              </w:rPr>
              <w:t xml:space="preserve"> kan jeg se gammal </w:t>
            </w:r>
            <w:proofErr w:type="spellStart"/>
            <w:r w:rsidRPr="0022666F">
              <w:rPr>
                <w:rFonts w:ascii="Calibri" w:eastAsia="Times New Roman" w:hAnsi="Calibri" w:cs="Calibri"/>
                <w:sz w:val="20"/>
                <w:szCs w:val="20"/>
                <w:lang w:eastAsia="nb-NO"/>
              </w:rPr>
              <w:t>pottit</w:t>
            </w:r>
            <w:proofErr w:type="spellEnd"/>
            <w:r w:rsidRPr="0022666F">
              <w:rPr>
                <w:rFonts w:ascii="Calibri" w:eastAsia="Times New Roman" w:hAnsi="Calibri" w:cs="Calibri"/>
                <w:sz w:val="20"/>
                <w:szCs w:val="20"/>
                <w:lang w:eastAsia="nb-NO"/>
              </w:rPr>
              <w:t xml:space="preserve"> som juger så den trur det </w:t>
            </w:r>
            <w:proofErr w:type="spellStart"/>
            <w:r w:rsidRPr="0022666F">
              <w:rPr>
                <w:rFonts w:ascii="Calibri" w:eastAsia="Times New Roman" w:hAnsi="Calibri" w:cs="Calibri"/>
                <w:sz w:val="20"/>
                <w:szCs w:val="20"/>
                <w:lang w:eastAsia="nb-NO"/>
              </w:rPr>
              <w:t>sjæl</w:t>
            </w:r>
            <w:proofErr w:type="spellEnd"/>
            <w:r w:rsidRPr="0022666F">
              <w:rPr>
                <w:rFonts w:ascii="Calibri" w:eastAsia="Times New Roman" w:hAnsi="Calibri" w:cs="Calibri"/>
                <w:sz w:val="20"/>
                <w:szCs w:val="20"/>
                <w:lang w:eastAsia="nb-NO"/>
              </w:rPr>
              <w:t>. (Sjalu, fornærmet)</w:t>
            </w:r>
          </w:p>
          <w:p w14:paraId="7097B829"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780FCA7" w14:textId="77777777" w:rsidR="0022666F" w:rsidRPr="0022666F" w:rsidRDefault="0022666F" w:rsidP="0022666F">
            <w:pPr>
              <w:pStyle w:val="Listeavsnitt"/>
              <w:numPr>
                <w:ilvl w:val="0"/>
                <w:numId w:val="69"/>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Replikker som er inspirert av talehandlinger (samme maleri)</w:t>
            </w:r>
          </w:p>
          <w:p w14:paraId="7A693A9A"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31FA1F08"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skriver replikker som er inspirert av talehandlinger, det vil si </w:t>
            </w:r>
            <w:r w:rsidRPr="0022666F">
              <w:rPr>
                <w:rFonts w:ascii="Calibri" w:hAnsi="Calibri" w:cs="Calibri"/>
                <w:color w:val="000000"/>
                <w:sz w:val="20"/>
                <w:szCs w:val="20"/>
              </w:rPr>
              <w:t>handling som utføres idet man snakker, f.eks. ved at man framsetter påstander, beskriver noe, gir ordre, stiller spørsmål, lover noe, fornærmer noen ...</w:t>
            </w:r>
            <w:r w:rsidRPr="0022666F">
              <w:rPr>
                <w:rFonts w:ascii="Calibri" w:eastAsia="Times New Roman" w:hAnsi="Calibri" w:cs="Calibri"/>
                <w:sz w:val="20"/>
                <w:szCs w:val="20"/>
                <w:lang w:eastAsia="nb-NO"/>
              </w:rPr>
              <w:t xml:space="preserve"> </w:t>
            </w:r>
          </w:p>
          <w:p w14:paraId="63853DC3"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99F431A"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Lærerens modelltekst:</w:t>
            </w:r>
          </w:p>
          <w:p w14:paraId="3DDDE714" w14:textId="5D1CA48E"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 xml:space="preserve">A: Kom igjen! Send meg poteter! Raska på! (Bestemme noe) </w:t>
            </w:r>
          </w:p>
          <w:p w14:paraId="04F6D1AC" w14:textId="2EE1BBDF"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B: Det er bare en potet igjen ... Lageret er tomt, og ungene var sultne. Selv har jeg ikke spist på tre dager ... Se hvor tynn jeg har blitt ... (Klage)</w:t>
            </w:r>
          </w:p>
          <w:p w14:paraId="0BD65A13" w14:textId="24F11D26"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 xml:space="preserve">A: Du har vel spist opp alt </w:t>
            </w:r>
            <w:proofErr w:type="spellStart"/>
            <w:r w:rsidRPr="0022666F">
              <w:rPr>
                <w:rFonts w:ascii="Calibri" w:hAnsi="Calibri" w:cs="Calibri"/>
                <w:sz w:val="20"/>
                <w:szCs w:val="20"/>
              </w:rPr>
              <w:t>sjæl</w:t>
            </w:r>
            <w:proofErr w:type="spellEnd"/>
            <w:r w:rsidRPr="0022666F">
              <w:rPr>
                <w:rFonts w:ascii="Calibri" w:hAnsi="Calibri" w:cs="Calibri"/>
                <w:sz w:val="20"/>
                <w:szCs w:val="20"/>
              </w:rPr>
              <w:t xml:space="preserve">, din gamle </w:t>
            </w:r>
            <w:proofErr w:type="spellStart"/>
            <w:r w:rsidRPr="0022666F">
              <w:rPr>
                <w:rFonts w:ascii="Calibri" w:hAnsi="Calibri" w:cs="Calibri"/>
                <w:sz w:val="20"/>
                <w:szCs w:val="20"/>
              </w:rPr>
              <w:t>pottit</w:t>
            </w:r>
            <w:proofErr w:type="spellEnd"/>
            <w:r w:rsidRPr="0022666F">
              <w:rPr>
                <w:rFonts w:ascii="Calibri" w:hAnsi="Calibri" w:cs="Calibri"/>
                <w:sz w:val="20"/>
                <w:szCs w:val="20"/>
              </w:rPr>
              <w:t>. (Fornærme) (pause)</w:t>
            </w:r>
          </w:p>
          <w:p w14:paraId="394A5349" w14:textId="50F80B0D"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B: Jeg har en overraskelse til deg. Du som er så sterk og flink og … (Smiske)</w:t>
            </w:r>
          </w:p>
          <w:p w14:paraId="7369DCD3"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2666F">
              <w:rPr>
                <w:rFonts w:ascii="Calibri" w:hAnsi="Calibri" w:cs="Calibri"/>
                <w:sz w:val="20"/>
                <w:szCs w:val="20"/>
              </w:rPr>
              <w:t>A: Det bør være noe spiselig, ellers skal jeg vise deg hvem som bestemmer i dette huset. (True)</w:t>
            </w:r>
          </w:p>
          <w:p w14:paraId="3F498B88"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37AA412" w14:textId="77777777" w:rsidR="0022666F" w:rsidRPr="0022666F" w:rsidRDefault="0022666F" w:rsidP="0022666F">
            <w:pPr>
              <w:numPr>
                <w:ilvl w:val="0"/>
                <w:numId w:val="68"/>
              </w:numPr>
              <w:spacing w:after="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 xml:space="preserve">Begrense antall ord per replikk (samme maleri) </w:t>
            </w:r>
          </w:p>
          <w:p w14:paraId="12F4FAD8"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 bruker ett eller to ord i hver replikk. Læreren forklarer at valget av antall ord virker inn på rytmen i dialogen. Færre ord gir større rom til å dikte og forestille seg hva samtalen handler om. </w:t>
            </w:r>
          </w:p>
          <w:p w14:paraId="5B47DBB3"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EC45ACF"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Modelltekst: </w:t>
            </w:r>
          </w:p>
          <w:p w14:paraId="7DDCAFE8"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Potet!</w:t>
            </w:r>
          </w:p>
          <w:p w14:paraId="1655491A"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Potet?</w:t>
            </w:r>
          </w:p>
          <w:p w14:paraId="60E21A9F"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Ja! Nå!</w:t>
            </w:r>
          </w:p>
          <w:p w14:paraId="5D243E18"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Tomt ...</w:t>
            </w:r>
          </w:p>
          <w:p w14:paraId="526F13F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Dumt!</w:t>
            </w:r>
          </w:p>
          <w:p w14:paraId="0A5E684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Unnskyld.</w:t>
            </w:r>
          </w:p>
          <w:p w14:paraId="62D3AC22"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D7F789A" w14:textId="77777777" w:rsidR="0022666F" w:rsidRPr="0022666F" w:rsidRDefault="0022666F" w:rsidP="0022666F">
            <w:pPr>
              <w:numPr>
                <w:ilvl w:val="0"/>
                <w:numId w:val="68"/>
              </w:numPr>
              <w:spacing w:after="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b/>
                <w:bCs/>
                <w:sz w:val="20"/>
                <w:szCs w:val="20"/>
                <w:lang w:eastAsia="nb-NO"/>
              </w:rPr>
              <w:t>Bruke gjentakelser (samme maleri som over)</w:t>
            </w:r>
            <w:r w:rsidRPr="0022666F">
              <w:rPr>
                <w:rFonts w:ascii="Calibri" w:eastAsia="Times New Roman" w:hAnsi="Calibri" w:cs="Calibri"/>
                <w:sz w:val="20"/>
                <w:szCs w:val="20"/>
                <w:lang w:eastAsia="nb-NO"/>
              </w:rPr>
              <w:t xml:space="preserve"> </w:t>
            </w:r>
          </w:p>
          <w:p w14:paraId="4E42AD7F"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 A skriver én replikk. Elev B starter sin replikk med å gjenta siste ordet eller ett ord i forrige replikk. </w:t>
            </w:r>
          </w:p>
          <w:p w14:paraId="6F06BD39"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7096169C"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Læreren forklarer hvordan gjentakelser påvirker rytmen i dialogen. Læreren forklarer hvordan gjentakelser kan forsterke en stemning og til og med uttrykke en karakter sine egenskaper, følelser. Gjentakelser kan også være karakteristisk for en skrivestil (for eksempel Jon Fosses dramatikk, der han bruker pauser, gjentakelser og resirkulering av hverdagsspråket). </w:t>
            </w:r>
          </w:p>
          <w:p w14:paraId="48EE55E2" w14:textId="77777777" w:rsidR="0022666F" w:rsidRPr="0022666F" w:rsidRDefault="0022666F" w:rsidP="0022666F">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D29A7BE" w14:textId="7C76C672"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Modelltekst: </w:t>
            </w:r>
          </w:p>
          <w:p w14:paraId="1214E789"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Vi sitter her sammen.</w:t>
            </w:r>
          </w:p>
          <w:p w14:paraId="47033F7F"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Sammen. Du og jeg. </w:t>
            </w:r>
          </w:p>
          <w:p w14:paraId="62A7C4F9"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Jeg har lengta.</w:t>
            </w:r>
          </w:p>
          <w:p w14:paraId="593C7C7E"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Lengta? Etter meg og deg?</w:t>
            </w:r>
          </w:p>
          <w:p w14:paraId="0080C72B"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Etter meg og deg. Alltid skal vi være sammen.</w:t>
            </w:r>
          </w:p>
          <w:p w14:paraId="37CCB4CD" w14:textId="306AD3BE"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Sammen. Du og jeg. Sitter her. </w:t>
            </w:r>
          </w:p>
          <w:p w14:paraId="4340F3EA" w14:textId="77777777" w:rsidR="0022666F" w:rsidRPr="0022666F" w:rsidRDefault="0022666F" w:rsidP="0022666F">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2DDA30E0" w14:textId="77777777" w:rsidR="0022666F" w:rsidRPr="0022666F" w:rsidRDefault="0022666F" w:rsidP="0022666F">
            <w:pPr>
              <w:pStyle w:val="Listeavsnitt"/>
              <w:numPr>
                <w:ilvl w:val="0"/>
                <w:numId w:val="68"/>
              </w:numPr>
              <w:spacing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 xml:space="preserve">Gjenbruke vokaler </w:t>
            </w:r>
          </w:p>
          <w:p w14:paraId="2691C530" w14:textId="77777777" w:rsidR="0022666F" w:rsidRPr="0022666F" w:rsidRDefault="0022666F" w:rsidP="0022666F">
            <w:pPr>
              <w:pStyle w:val="Listeavsnitt"/>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 velger en vokal og bruker den mest mulig i figurens replikker. </w:t>
            </w:r>
          </w:p>
          <w:p w14:paraId="414684AD" w14:textId="77777777" w:rsidR="0022666F" w:rsidRPr="0022666F" w:rsidRDefault="0022666F" w:rsidP="0022666F">
            <w:pPr>
              <w:pStyle w:val="Listeavsnitt"/>
              <w:spacing w:after="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95CAA34" w14:textId="77777777" w:rsidR="0022666F" w:rsidRPr="0022666F" w:rsidRDefault="0022666F" w:rsidP="0022666F">
            <w:pPr>
              <w:pStyle w:val="Listeavsnitt"/>
              <w:spacing w:after="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Læreren snakker om språkets klang og stil i poesi og dramatikk (absurdisme og humor).</w:t>
            </w:r>
          </w:p>
          <w:p w14:paraId="02FA6011" w14:textId="77777777" w:rsidR="0022666F" w:rsidRPr="0022666F" w:rsidRDefault="0022666F" w:rsidP="0022666F">
            <w:pPr>
              <w:pStyle w:val="Listeavsnitt"/>
              <w:spacing w:after="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00517470" w14:textId="18D7039E" w:rsidR="0022666F" w:rsidRPr="0022666F" w:rsidRDefault="0022666F" w:rsidP="00E56850">
            <w:pPr>
              <w:spacing w:after="0"/>
              <w:ind w:lef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Modelltekst:</w:t>
            </w:r>
          </w:p>
          <w:p w14:paraId="4FEC8A35"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potet, </w:t>
            </w:r>
            <w:proofErr w:type="spellStart"/>
            <w:r w:rsidRPr="0022666F">
              <w:rPr>
                <w:rFonts w:ascii="Calibri" w:eastAsia="Times New Roman" w:hAnsi="Calibri" w:cs="Calibri"/>
                <w:sz w:val="20"/>
                <w:szCs w:val="20"/>
                <w:lang w:eastAsia="nb-NO"/>
              </w:rPr>
              <w:t>potat</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potuuut</w:t>
            </w:r>
            <w:proofErr w:type="spellEnd"/>
            <w:r w:rsidRPr="0022666F">
              <w:rPr>
                <w:rFonts w:ascii="Calibri" w:eastAsia="Times New Roman" w:hAnsi="Calibri" w:cs="Calibri"/>
                <w:sz w:val="20"/>
                <w:szCs w:val="20"/>
                <w:lang w:eastAsia="nb-NO"/>
              </w:rPr>
              <w:t>. (U)</w:t>
            </w:r>
          </w:p>
          <w:p w14:paraId="407F02D3"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 xml:space="preserve">B: </w:t>
            </w:r>
            <w:proofErr w:type="spellStart"/>
            <w:r w:rsidRPr="0022666F">
              <w:rPr>
                <w:rFonts w:ascii="Calibri" w:eastAsia="Times New Roman" w:hAnsi="Calibri" w:cs="Calibri"/>
                <w:sz w:val="20"/>
                <w:szCs w:val="20"/>
                <w:lang w:eastAsia="nb-NO"/>
              </w:rPr>
              <w:t>potøøøt</w:t>
            </w:r>
            <w:proofErr w:type="spellEnd"/>
            <w:r w:rsidRPr="0022666F">
              <w:rPr>
                <w:rFonts w:ascii="Calibri" w:eastAsia="Times New Roman" w:hAnsi="Calibri" w:cs="Calibri"/>
                <w:sz w:val="20"/>
                <w:szCs w:val="20"/>
                <w:lang w:eastAsia="nb-NO"/>
              </w:rPr>
              <w:t>. Søt og bløt. (Ø)</w:t>
            </w:r>
          </w:p>
          <w:p w14:paraId="639C2C45"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A: Et smil på lur? Sur? (U)</w:t>
            </w:r>
          </w:p>
          <w:p w14:paraId="795B482D"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Bløt i øret. Spiser løk. </w:t>
            </w:r>
            <w:proofErr w:type="spellStart"/>
            <w:r w:rsidRPr="0022666F">
              <w:rPr>
                <w:rFonts w:ascii="Calibri" w:eastAsia="Times New Roman" w:hAnsi="Calibri" w:cs="Calibri"/>
                <w:sz w:val="20"/>
                <w:szCs w:val="20"/>
                <w:lang w:eastAsia="nb-NO"/>
              </w:rPr>
              <w:t>Døøør</w:t>
            </w:r>
            <w:proofErr w:type="spellEnd"/>
            <w:r w:rsidRPr="0022666F">
              <w:rPr>
                <w:rFonts w:ascii="Calibri" w:eastAsia="Times New Roman" w:hAnsi="Calibri" w:cs="Calibri"/>
                <w:sz w:val="20"/>
                <w:szCs w:val="20"/>
                <w:lang w:eastAsia="nb-NO"/>
              </w:rPr>
              <w:t>. (Ø)</w:t>
            </w:r>
          </w:p>
          <w:p w14:paraId="3DECE2E1"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Du er </w:t>
            </w:r>
            <w:proofErr w:type="spellStart"/>
            <w:r w:rsidRPr="0022666F">
              <w:rPr>
                <w:rFonts w:ascii="Calibri" w:eastAsia="Times New Roman" w:hAnsi="Calibri" w:cs="Calibri"/>
                <w:sz w:val="20"/>
                <w:szCs w:val="20"/>
                <w:lang w:eastAsia="nb-NO"/>
              </w:rPr>
              <w:t>tullerursk</w:t>
            </w:r>
            <w:proofErr w:type="spellEnd"/>
            <w:r w:rsidRPr="0022666F">
              <w:rPr>
                <w:rFonts w:ascii="Calibri" w:eastAsia="Times New Roman" w:hAnsi="Calibri" w:cs="Calibri"/>
                <w:sz w:val="20"/>
                <w:szCs w:val="20"/>
                <w:lang w:eastAsia="nb-NO"/>
              </w:rPr>
              <w:t xml:space="preserve">, ullen og ussel. (U) </w:t>
            </w:r>
          </w:p>
          <w:p w14:paraId="43C8A73B"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B: Du er en løsaktig lømmel. (Ø)</w:t>
            </w:r>
          </w:p>
          <w:p w14:paraId="03C465F1"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20878A6C" w14:textId="77777777" w:rsidR="0022666F" w:rsidRPr="0022666F" w:rsidRDefault="0022666F" w:rsidP="00E56850">
            <w:pPr>
              <w:numPr>
                <w:ilvl w:val="0"/>
                <w:numId w:val="68"/>
              </w:numPr>
              <w:spacing w:after="0" w:line="240" w:lineRule="auto"/>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nb-NO"/>
              </w:rPr>
            </w:pPr>
            <w:r w:rsidRPr="0022666F">
              <w:rPr>
                <w:rFonts w:ascii="Calibri" w:eastAsia="Times New Roman" w:hAnsi="Calibri" w:cs="Calibri"/>
                <w:b/>
                <w:bCs/>
                <w:sz w:val="20"/>
                <w:szCs w:val="20"/>
                <w:lang w:eastAsia="nb-NO"/>
              </w:rPr>
              <w:t>Replikker på volapyk (tullespråk)</w:t>
            </w:r>
          </w:p>
          <w:p w14:paraId="0AD609BC" w14:textId="77777777"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Elevene skriver replikkene på volapyk, det vil si tullespråk (likner på alvespråk/tegnefilmspråk). De uttrykker følelser, talehandlinger som lydmalende ord gjennom klang og rytme. </w:t>
            </w:r>
          </w:p>
          <w:p w14:paraId="50402320" w14:textId="77777777"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7905472" w14:textId="77777777"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Læreren forklarer hvordan språkets klang, rytme og syntaks kan uttrykke noe selv om vi ikke forstår hva ordene betyr (for eksempel når vi lytter til språk vi ikke kan).</w:t>
            </w:r>
          </w:p>
          <w:p w14:paraId="070480BE" w14:textId="77777777"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6D6B7C3A" w14:textId="7DDB39B1" w:rsidR="0022666F" w:rsidRPr="0022666F" w:rsidRDefault="0022666F" w:rsidP="00E56850">
            <w:pPr>
              <w:spacing w:after="0"/>
              <w:ind w:left="113" w:right="113"/>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Modelltekst: </w:t>
            </w:r>
          </w:p>
          <w:p w14:paraId="4F89A85E" w14:textId="78E50DB5"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w:t>
            </w:r>
            <w:proofErr w:type="spellStart"/>
            <w:r w:rsidRPr="0022666F">
              <w:rPr>
                <w:rFonts w:ascii="Calibri" w:eastAsia="Times New Roman" w:hAnsi="Calibri" w:cs="Calibri"/>
                <w:sz w:val="20"/>
                <w:szCs w:val="20"/>
                <w:lang w:eastAsia="nb-NO"/>
              </w:rPr>
              <w:t>Gabbeldabbel</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gosh</w:t>
            </w:r>
            <w:proofErr w:type="spellEnd"/>
            <w:r w:rsidRPr="0022666F">
              <w:rPr>
                <w:rFonts w:ascii="Calibri" w:eastAsia="Times New Roman" w:hAnsi="Calibri" w:cs="Calibri"/>
                <w:sz w:val="20"/>
                <w:szCs w:val="20"/>
                <w:lang w:eastAsia="nb-NO"/>
              </w:rPr>
              <w:t>. (Skremme)</w:t>
            </w:r>
          </w:p>
          <w:p w14:paraId="6F0CFC2E" w14:textId="064BC58E"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w:t>
            </w:r>
            <w:proofErr w:type="spellStart"/>
            <w:r w:rsidRPr="0022666F">
              <w:rPr>
                <w:rFonts w:ascii="Calibri" w:eastAsia="Times New Roman" w:hAnsi="Calibri" w:cs="Calibri"/>
                <w:sz w:val="20"/>
                <w:szCs w:val="20"/>
                <w:lang w:eastAsia="nb-NO"/>
              </w:rPr>
              <w:t>Njomendanimani</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dunimuhni</w:t>
            </w:r>
            <w:proofErr w:type="spellEnd"/>
            <w:r w:rsidRPr="0022666F">
              <w:rPr>
                <w:rFonts w:ascii="Calibri" w:eastAsia="Times New Roman" w:hAnsi="Calibri" w:cs="Calibri"/>
                <w:sz w:val="20"/>
                <w:szCs w:val="20"/>
                <w:lang w:eastAsia="nb-NO"/>
              </w:rPr>
              <w:t xml:space="preserve"> lussekatt. (Smiske)</w:t>
            </w:r>
          </w:p>
          <w:p w14:paraId="60336F57" w14:textId="23E6822C"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A: </w:t>
            </w:r>
            <w:proofErr w:type="spellStart"/>
            <w:r w:rsidRPr="0022666F">
              <w:rPr>
                <w:rFonts w:ascii="Calibri" w:eastAsia="Times New Roman" w:hAnsi="Calibri" w:cs="Calibri"/>
                <w:sz w:val="20"/>
                <w:szCs w:val="20"/>
                <w:lang w:eastAsia="nb-NO"/>
              </w:rPr>
              <w:t>Gobbeldabbedam</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kvaks</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kveks</w:t>
            </w:r>
            <w:proofErr w:type="spellEnd"/>
            <w:r w:rsidRPr="0022666F">
              <w:rPr>
                <w:rFonts w:ascii="Calibri" w:eastAsia="Times New Roman" w:hAnsi="Calibri" w:cs="Calibri"/>
                <w:sz w:val="20"/>
                <w:szCs w:val="20"/>
                <w:lang w:eastAsia="nb-NO"/>
              </w:rPr>
              <w:t>, saks! (Skremme)</w:t>
            </w:r>
          </w:p>
          <w:p w14:paraId="30433566" w14:textId="77777777"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B: </w:t>
            </w:r>
            <w:proofErr w:type="spellStart"/>
            <w:r w:rsidRPr="0022666F">
              <w:rPr>
                <w:rFonts w:ascii="Calibri" w:eastAsia="Times New Roman" w:hAnsi="Calibri" w:cs="Calibri"/>
                <w:sz w:val="20"/>
                <w:szCs w:val="20"/>
                <w:lang w:eastAsia="nb-NO"/>
              </w:rPr>
              <w:t>Niminimminimi</w:t>
            </w:r>
            <w:proofErr w:type="spellEnd"/>
            <w:r w:rsidRPr="0022666F">
              <w:rPr>
                <w:rFonts w:ascii="Calibri" w:eastAsia="Times New Roman" w:hAnsi="Calibri" w:cs="Calibri"/>
                <w:sz w:val="20"/>
                <w:szCs w:val="20"/>
                <w:lang w:eastAsia="nb-NO"/>
              </w:rPr>
              <w:t xml:space="preserve"> </w:t>
            </w:r>
            <w:proofErr w:type="spellStart"/>
            <w:r w:rsidRPr="0022666F">
              <w:rPr>
                <w:rFonts w:ascii="Calibri" w:eastAsia="Times New Roman" w:hAnsi="Calibri" w:cs="Calibri"/>
                <w:sz w:val="20"/>
                <w:szCs w:val="20"/>
                <w:lang w:eastAsia="nb-NO"/>
              </w:rPr>
              <w:t>phuuu</w:t>
            </w:r>
            <w:proofErr w:type="spellEnd"/>
            <w:r w:rsidRPr="0022666F">
              <w:rPr>
                <w:rFonts w:ascii="Calibri" w:eastAsia="Times New Roman" w:hAnsi="Calibri" w:cs="Calibri"/>
                <w:sz w:val="20"/>
                <w:szCs w:val="20"/>
                <w:lang w:eastAsia="nb-NO"/>
              </w:rPr>
              <w:t xml:space="preserve"> ... </w:t>
            </w:r>
            <w:proofErr w:type="spellStart"/>
            <w:r w:rsidRPr="0022666F">
              <w:rPr>
                <w:rFonts w:ascii="Calibri" w:eastAsia="Times New Roman" w:hAnsi="Calibri" w:cs="Calibri"/>
                <w:sz w:val="20"/>
                <w:szCs w:val="20"/>
                <w:lang w:eastAsia="nb-NO"/>
              </w:rPr>
              <w:t>iiihpip</w:t>
            </w:r>
            <w:proofErr w:type="spellEnd"/>
            <w:r w:rsidRPr="0022666F">
              <w:rPr>
                <w:rFonts w:ascii="Calibri" w:eastAsia="Times New Roman" w:hAnsi="Calibri" w:cs="Calibri"/>
                <w:sz w:val="20"/>
                <w:szCs w:val="20"/>
                <w:lang w:eastAsia="nb-NO"/>
              </w:rPr>
              <w:t xml:space="preserve"> og pjusk. (Smiske)</w:t>
            </w:r>
          </w:p>
          <w:p w14:paraId="5B3D23AA" w14:textId="1D6446E6" w:rsidR="0022666F" w:rsidRPr="0022666F" w:rsidRDefault="0022666F" w:rsidP="00E56850">
            <w:pPr>
              <w:spacing w:after="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 </w:t>
            </w:r>
          </w:p>
        </w:tc>
        <w:tc>
          <w:tcPr>
            <w:tcW w:w="992" w:type="dxa"/>
          </w:tcPr>
          <w:p w14:paraId="6C8FD89A" w14:textId="77777777" w:rsidR="0022666F" w:rsidRPr="0022666F" w:rsidRDefault="0022666F" w:rsidP="00E56850">
            <w:pPr>
              <w:spacing w:before="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45</w:t>
            </w:r>
          </w:p>
          <w:p w14:paraId="10583776" w14:textId="77777777" w:rsidR="00A23E59" w:rsidRDefault="0022666F" w:rsidP="0022666F">
            <w:pPr>
              <w:spacing w:before="240" w:after="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t xml:space="preserve"> </w:t>
            </w:r>
          </w:p>
          <w:p w14:paraId="75ECD1E1" w14:textId="77777777" w:rsidR="00A23E59" w:rsidRDefault="00A23E59" w:rsidP="0022666F">
            <w:pPr>
              <w:spacing w:before="240" w:after="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p w14:paraId="40702AD5" w14:textId="7BEE3CC1" w:rsidR="0022666F" w:rsidRPr="0022666F" w:rsidRDefault="00A23E59" w:rsidP="0022666F">
            <w:pPr>
              <w:spacing w:before="240" w:after="24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br/>
              <w:t>10</w:t>
            </w:r>
          </w:p>
        </w:tc>
        <w:tc>
          <w:tcPr>
            <w:tcW w:w="2835" w:type="dxa"/>
          </w:tcPr>
          <w:p w14:paraId="6D655DD5" w14:textId="0AC9A3A6" w:rsidR="0022666F" w:rsidRPr="0022666F" w:rsidRDefault="0022666F" w:rsidP="00E5685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 xml:space="preserve">• </w:t>
            </w:r>
            <w:r w:rsidRPr="0022666F">
              <w:rPr>
                <w:rFonts w:ascii="Calibri" w:eastAsia="Times New Roman" w:hAnsi="Calibri" w:cs="Calibri"/>
                <w:sz w:val="20"/>
                <w:szCs w:val="20"/>
                <w:lang w:eastAsia="nb-NO"/>
              </w:rPr>
              <w:t>for å trene på å skrive dialoger</w:t>
            </w:r>
          </w:p>
          <w:p w14:paraId="64CDA0F3" w14:textId="289A54FA" w:rsidR="0022666F" w:rsidRPr="0022666F" w:rsidRDefault="0022666F" w:rsidP="0022666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22666F">
              <w:rPr>
                <w:rFonts w:ascii="Calibri" w:eastAsia="Times New Roman" w:hAnsi="Calibri" w:cs="Calibri"/>
                <w:sz w:val="20"/>
                <w:szCs w:val="20"/>
                <w:lang w:eastAsia="nb-NO"/>
              </w:rPr>
              <w:lastRenderedPageBreak/>
              <w:t xml:space="preserve">• </w:t>
            </w:r>
            <w:r w:rsidRPr="0022666F">
              <w:rPr>
                <w:rFonts w:ascii="Calibri" w:eastAsia="Times New Roman" w:hAnsi="Calibri" w:cs="Calibri"/>
                <w:sz w:val="20"/>
                <w:szCs w:val="20"/>
                <w:lang w:eastAsia="nb-NO"/>
              </w:rPr>
              <w:t xml:space="preserve">for å eksperimentere med språk, identitet, relasjon, </w:t>
            </w:r>
            <w:proofErr w:type="gramStart"/>
            <w:r w:rsidRPr="0022666F">
              <w:rPr>
                <w:rFonts w:ascii="Calibri" w:eastAsia="Times New Roman" w:hAnsi="Calibri" w:cs="Calibri"/>
                <w:sz w:val="20"/>
                <w:szCs w:val="20"/>
                <w:lang w:eastAsia="nb-NO"/>
              </w:rPr>
              <w:t>stemning,</w:t>
            </w:r>
            <w:proofErr w:type="gramEnd"/>
            <w:r w:rsidRPr="0022666F">
              <w:rPr>
                <w:rFonts w:ascii="Calibri" w:eastAsia="Times New Roman" w:hAnsi="Calibri" w:cs="Calibri"/>
                <w:sz w:val="20"/>
                <w:szCs w:val="20"/>
                <w:lang w:eastAsia="nb-NO"/>
              </w:rPr>
              <w:t xml:space="preserve"> stil</w:t>
            </w:r>
          </w:p>
          <w:p w14:paraId="54D3EF0D" w14:textId="64B77737" w:rsidR="0022666F" w:rsidRPr="0022666F" w:rsidRDefault="0022666F" w:rsidP="0022666F">
            <w:pPr>
              <w:spacing w:before="240" w:after="2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tc>
      </w:tr>
      <w:tr w:rsidR="00E56850" w:rsidRPr="003477DF" w14:paraId="3191F3D3" w14:textId="61869C57" w:rsidTr="003432B8">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114042D" w14:textId="62F0A462" w:rsidR="00E56850" w:rsidRPr="00E56850" w:rsidRDefault="00E56850" w:rsidP="00E56850">
            <w:pPr>
              <w:spacing w:before="240" w:after="240" w:line="276" w:lineRule="auto"/>
              <w:ind w:left="113" w:right="113"/>
              <w:rPr>
                <w:rFonts w:ascii="Calibri" w:hAnsi="Calibri" w:cs="Calibri"/>
                <w:sz w:val="20"/>
                <w:szCs w:val="20"/>
              </w:rPr>
            </w:pPr>
            <w:proofErr w:type="spellStart"/>
            <w:r w:rsidRPr="00E56850">
              <w:rPr>
                <w:rFonts w:ascii="Calibri" w:eastAsia="Times New Roman" w:hAnsi="Calibri" w:cs="Calibri"/>
                <w:sz w:val="20"/>
                <w:szCs w:val="20"/>
                <w:lang w:val="en-US" w:eastAsia="nb-NO"/>
              </w:rPr>
              <w:lastRenderedPageBreak/>
              <w:t>Besjeling</w:t>
            </w:r>
            <w:proofErr w:type="spellEnd"/>
            <w:r w:rsidRPr="00E56850">
              <w:rPr>
                <w:rFonts w:ascii="Calibri" w:eastAsia="Times New Roman" w:hAnsi="Calibri" w:cs="Calibri"/>
                <w:sz w:val="20"/>
                <w:szCs w:val="20"/>
                <w:lang w:val="en-US" w:eastAsia="nb-NO"/>
              </w:rPr>
              <w:t xml:space="preserve"> </w:t>
            </w:r>
            <w:proofErr w:type="spellStart"/>
            <w:r w:rsidRPr="00E56850">
              <w:rPr>
                <w:rFonts w:ascii="Calibri" w:eastAsia="Times New Roman" w:hAnsi="Calibri" w:cs="Calibri"/>
                <w:sz w:val="20"/>
                <w:szCs w:val="20"/>
                <w:lang w:val="en-US" w:eastAsia="nb-NO"/>
              </w:rPr>
              <w:t>og</w:t>
            </w:r>
            <w:proofErr w:type="spellEnd"/>
            <w:r w:rsidRPr="00E56850">
              <w:rPr>
                <w:rFonts w:ascii="Calibri" w:eastAsia="Times New Roman" w:hAnsi="Calibri" w:cs="Calibri"/>
                <w:sz w:val="20"/>
                <w:szCs w:val="20"/>
                <w:lang w:val="en-US" w:eastAsia="nb-NO"/>
              </w:rPr>
              <w:t xml:space="preserve"> </w:t>
            </w:r>
            <w:proofErr w:type="spellStart"/>
            <w:r w:rsidRPr="00E56850">
              <w:rPr>
                <w:rFonts w:ascii="Calibri" w:eastAsia="Times New Roman" w:hAnsi="Calibri" w:cs="Calibri"/>
                <w:sz w:val="20"/>
                <w:szCs w:val="20"/>
                <w:lang w:val="en-US" w:eastAsia="nb-NO"/>
              </w:rPr>
              <w:t>tanketapping</w:t>
            </w:r>
            <w:proofErr w:type="spellEnd"/>
            <w:r w:rsidRPr="00E56850">
              <w:rPr>
                <w:rFonts w:ascii="Calibri" w:eastAsia="Times New Roman" w:hAnsi="Calibri" w:cs="Calibri"/>
                <w:sz w:val="20"/>
                <w:szCs w:val="20"/>
                <w:lang w:val="en-US" w:eastAsia="nb-NO"/>
              </w:rPr>
              <w:t xml:space="preserve"> (</w:t>
            </w:r>
            <w:r w:rsidRPr="00E56850">
              <w:rPr>
                <w:rFonts w:ascii="Calibri" w:eastAsia="Times New Roman" w:hAnsi="Calibri" w:cs="Calibri"/>
                <w:i/>
                <w:iCs/>
                <w:sz w:val="20"/>
                <w:szCs w:val="20"/>
                <w:lang w:val="en-US" w:eastAsia="nb-NO"/>
              </w:rPr>
              <w:t>stream of consciousness</w:t>
            </w:r>
            <w:r w:rsidRPr="00E56850">
              <w:rPr>
                <w:rFonts w:ascii="Calibri" w:eastAsia="Times New Roman" w:hAnsi="Calibri" w:cs="Calibri"/>
                <w:sz w:val="20"/>
                <w:szCs w:val="20"/>
                <w:lang w:val="en-US" w:eastAsia="nb-NO"/>
              </w:rPr>
              <w:t>)</w:t>
            </w:r>
          </w:p>
        </w:tc>
        <w:tc>
          <w:tcPr>
            <w:tcW w:w="2835" w:type="dxa"/>
            <w:shd w:val="clear" w:color="auto" w:fill="FFFFFF" w:themeFill="background1"/>
          </w:tcPr>
          <w:p w14:paraId="4092D18A" w14:textId="77777777"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 xml:space="preserve">Elevene velger et maleri med en eller flere personer eller ting. Elevene forestiller seg tankene i figurens hode og skriver tankestrømmen som en jevn strøm av ord og setninger som kan være sammenhengende eller springende. </w:t>
            </w:r>
          </w:p>
          <w:p w14:paraId="757120F3" w14:textId="114F3DC0"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 xml:space="preserve">Læreren forklarer at tanker kan være usammenhengende, hemmelige, rare, </w:t>
            </w:r>
            <w:r w:rsidRPr="00E56850">
              <w:rPr>
                <w:rFonts w:ascii="Calibri" w:eastAsia="Times New Roman" w:hAnsi="Calibri" w:cs="Calibri"/>
                <w:sz w:val="20"/>
                <w:szCs w:val="20"/>
                <w:lang w:eastAsia="nb-NO"/>
              </w:rPr>
              <w:lastRenderedPageBreak/>
              <w:t xml:space="preserve">morsomme, assosiative og farlige. </w:t>
            </w:r>
          </w:p>
          <w:p w14:paraId="100A1220" w14:textId="77777777"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US" w:eastAsia="nb-NO"/>
              </w:rPr>
            </w:pPr>
            <w:r w:rsidRPr="00E56850">
              <w:rPr>
                <w:rFonts w:ascii="Calibri" w:eastAsia="Times New Roman" w:hAnsi="Calibri" w:cs="Calibri"/>
                <w:sz w:val="20"/>
                <w:szCs w:val="20"/>
                <w:lang w:val="en-US" w:eastAsia="nb-NO"/>
              </w:rPr>
              <w:t>Maleri: «The two wrestlers»</w:t>
            </w:r>
          </w:p>
          <w:p w14:paraId="249EE694" w14:textId="6945E6CD"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en-US" w:eastAsia="nb-NO"/>
              </w:rPr>
            </w:pPr>
            <w:r w:rsidRPr="00E56850">
              <w:rPr>
                <w:rFonts w:ascii="Calibri" w:eastAsia="Times New Roman" w:hAnsi="Calibri" w:cs="Calibri"/>
                <w:sz w:val="20"/>
                <w:szCs w:val="20"/>
                <w:lang w:val="en-US" w:eastAsia="nb-NO"/>
              </w:rPr>
              <w:t xml:space="preserve">Lenke: </w:t>
            </w:r>
            <w:r w:rsidRPr="00E56850">
              <w:rPr>
                <w:rFonts w:ascii="Calibri" w:hAnsi="Calibri" w:cs="Calibri"/>
                <w:sz w:val="20"/>
                <w:szCs w:val="20"/>
                <w:lang w:val="en-US"/>
              </w:rPr>
              <w:t xml:space="preserve"> </w:t>
            </w:r>
            <w:hyperlink r:id="rId11" w:history="1">
              <w:r w:rsidRPr="00E56850">
                <w:rPr>
                  <w:rStyle w:val="Hyperkobling"/>
                  <w:rFonts w:ascii="Calibri" w:eastAsia="Times New Roman" w:hAnsi="Calibri" w:cs="Calibri"/>
                  <w:sz w:val="20"/>
                  <w:szCs w:val="20"/>
                  <w:lang w:val="en-US" w:eastAsia="nb-NO"/>
                </w:rPr>
                <w:t>https://www.independent.co.uk/arts-entertainment/art/van-gogh-hidden-painting-wrestlers-b2155439.html</w:t>
              </w:r>
            </w:hyperlink>
          </w:p>
          <w:p w14:paraId="07F10479" w14:textId="2476B18E" w:rsidR="00E56850" w:rsidRPr="00E56850" w:rsidRDefault="00E56850" w:rsidP="00E5685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Modelltekst:</w:t>
            </w:r>
            <w:r>
              <w:rPr>
                <w:rFonts w:ascii="Calibri" w:eastAsia="Times New Roman" w:hAnsi="Calibri" w:cs="Calibri"/>
                <w:sz w:val="20"/>
                <w:szCs w:val="20"/>
                <w:lang w:eastAsia="nb-NO"/>
              </w:rPr>
              <w:br/>
            </w:r>
            <w:r w:rsidRPr="00E56850">
              <w:rPr>
                <w:rFonts w:ascii="Calibri" w:eastAsia="Times New Roman" w:hAnsi="Calibri" w:cs="Calibri"/>
                <w:sz w:val="20"/>
                <w:szCs w:val="20"/>
                <w:lang w:eastAsia="nb-NO"/>
              </w:rPr>
              <w:t xml:space="preserve">Han ser sterk ut, jeg hater ham, han er vakker, jeg elsker ham som en bror. Jeg vil vinne, ørene hans er som blomkål, deformerte. Jeg griper armen hans, han holder meg fast, rister meg som en filledukke. Jeg sikter mot tennene, blodårene hans er røtter som lekker vårt blod, blodsbrødre. Han er redd, fingeren hans nærmer seg øyet mitt, jeg sparker mot kraniet, slår som en slegge, han hamrer tilbake, vi holder hverandre fast, klamrer oss til hverandre, brødre bundet sammen av hat og kjærlighet. Vi ligger i samme kiste, han har på seg dress, og jeg er helt naken. Mamma gråter ved graven. </w:t>
            </w:r>
          </w:p>
        </w:tc>
        <w:tc>
          <w:tcPr>
            <w:tcW w:w="992" w:type="dxa"/>
            <w:shd w:val="clear" w:color="auto" w:fill="FFFFFF" w:themeFill="background1"/>
          </w:tcPr>
          <w:p w14:paraId="44454C6E" w14:textId="6E8BF0E7" w:rsidR="00E56850" w:rsidRPr="00E56850" w:rsidRDefault="00E56850" w:rsidP="00E56850">
            <w:pPr>
              <w:spacing w:before="240" w:after="2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lastRenderedPageBreak/>
              <w:t>15</w:t>
            </w:r>
          </w:p>
        </w:tc>
        <w:tc>
          <w:tcPr>
            <w:tcW w:w="2835" w:type="dxa"/>
            <w:shd w:val="clear" w:color="auto" w:fill="FFFFFF" w:themeFill="background1"/>
          </w:tcPr>
          <w:p w14:paraId="3460A0CB" w14:textId="46A7AB83" w:rsidR="00E56850" w:rsidRPr="00E56850" w:rsidRDefault="00CD2AE3" w:rsidP="00E56850">
            <w:pPr>
              <w:pStyle w:val="Listeavsnitt"/>
              <w:numPr>
                <w:ilvl w:val="0"/>
                <w:numId w:val="75"/>
              </w:numPr>
              <w:spacing w:before="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00E56850" w:rsidRPr="00E56850">
              <w:rPr>
                <w:rFonts w:ascii="Calibri" w:eastAsia="Times New Roman" w:hAnsi="Calibri" w:cs="Calibri"/>
                <w:sz w:val="20"/>
                <w:szCs w:val="20"/>
                <w:lang w:eastAsia="nb-NO"/>
              </w:rPr>
              <w:t xml:space="preserve">for å trene på å skrive assosiativt og nonlineært </w:t>
            </w:r>
          </w:p>
          <w:p w14:paraId="04288E8D" w14:textId="541C4B9D" w:rsidR="00E56850" w:rsidRPr="00E56850" w:rsidRDefault="00E56850" w:rsidP="00E56850">
            <w:pPr>
              <w:spacing w:before="260" w:after="24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t xml:space="preserve">• </w:t>
            </w:r>
            <w:r w:rsidRPr="00E56850">
              <w:rPr>
                <w:rFonts w:ascii="Calibri" w:eastAsia="Times New Roman" w:hAnsi="Calibri" w:cs="Calibri"/>
                <w:sz w:val="20"/>
                <w:szCs w:val="20"/>
                <w:lang w:eastAsia="nb-NO"/>
              </w:rPr>
              <w:t>for å trene på å forestille seg fiktive figurers tanker</w:t>
            </w:r>
          </w:p>
        </w:tc>
      </w:tr>
      <w:tr w:rsidR="00E56850" w:rsidRPr="00D06F0B" w14:paraId="41EB4D7A" w14:textId="77777777" w:rsidTr="0034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F28559E" w14:textId="77777777" w:rsidR="00E56850" w:rsidRPr="00E56850" w:rsidRDefault="00E56850" w:rsidP="00E56850">
            <w:pPr>
              <w:spacing w:before="260" w:after="260"/>
              <w:ind w:left="113" w:right="113"/>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Pulten som spillerom</w:t>
            </w:r>
          </w:p>
          <w:p w14:paraId="30524926" w14:textId="696949AA" w:rsidR="00E56850" w:rsidRPr="00E56850" w:rsidRDefault="00E56850" w:rsidP="00E56850">
            <w:pPr>
              <w:spacing w:before="260" w:after="260"/>
              <w:ind w:left="113" w:right="113"/>
              <w:rPr>
                <w:rFonts w:ascii="Calibri" w:hAnsi="Calibri" w:cs="Calibri"/>
                <w:sz w:val="20"/>
                <w:szCs w:val="20"/>
              </w:rPr>
            </w:pPr>
            <w:r w:rsidRPr="00E56850">
              <w:rPr>
                <w:rFonts w:ascii="Calibri" w:eastAsia="Times New Roman" w:hAnsi="Calibri" w:cs="Calibri"/>
                <w:sz w:val="20"/>
                <w:szCs w:val="20"/>
                <w:lang w:eastAsia="nb-NO"/>
              </w:rPr>
              <w:t>Iscenesette et utvalg tekster</w:t>
            </w:r>
          </w:p>
        </w:tc>
        <w:tc>
          <w:tcPr>
            <w:tcW w:w="2835" w:type="dxa"/>
          </w:tcPr>
          <w:p w14:paraId="21D6AA61" w14:textId="77777777" w:rsidR="00E56850" w:rsidRPr="00E56850" w:rsidRDefault="00E56850" w:rsidP="00E5685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E56850">
              <w:rPr>
                <w:rFonts w:ascii="Calibri" w:eastAsia="Times New Roman" w:hAnsi="Calibri" w:cs="Calibri"/>
                <w:sz w:val="20"/>
                <w:szCs w:val="20"/>
                <w:lang w:eastAsia="nb-NO"/>
              </w:rPr>
              <w:t xml:space="preserve">Elevene velger </w:t>
            </w:r>
            <w:proofErr w:type="gramStart"/>
            <w:r w:rsidRPr="00E56850">
              <w:rPr>
                <w:rFonts w:ascii="Calibri" w:eastAsia="Times New Roman" w:hAnsi="Calibri" w:cs="Calibri"/>
                <w:sz w:val="20"/>
                <w:szCs w:val="20"/>
                <w:lang w:eastAsia="nb-NO"/>
              </w:rPr>
              <w:t>en</w:t>
            </w:r>
            <w:proofErr w:type="gramEnd"/>
            <w:r w:rsidRPr="00E56850">
              <w:rPr>
                <w:rFonts w:ascii="Calibri" w:eastAsia="Times New Roman" w:hAnsi="Calibri" w:cs="Calibri"/>
                <w:sz w:val="20"/>
                <w:szCs w:val="20"/>
                <w:lang w:eastAsia="nb-NO"/>
              </w:rPr>
              <w:t xml:space="preserve"> eller flere tekster de vil lese høyt. De bruker pulten som spillerom, det vil si at de velger om de vil sitte, ligge eller stå,</w:t>
            </w:r>
            <w:r w:rsidRPr="00E56850">
              <w:rPr>
                <w:rFonts w:ascii="Calibri" w:hAnsi="Calibri" w:cs="Calibri"/>
                <w:sz w:val="20"/>
                <w:szCs w:val="20"/>
              </w:rPr>
              <w:t xml:space="preserve"> </w:t>
            </w:r>
            <w:r w:rsidRPr="00E56850">
              <w:rPr>
                <w:rFonts w:ascii="Calibri" w:eastAsia="Times New Roman" w:hAnsi="Calibri" w:cs="Calibri"/>
                <w:sz w:val="20"/>
                <w:szCs w:val="20"/>
                <w:lang w:eastAsia="nb-NO"/>
              </w:rPr>
              <w:t xml:space="preserve">og hvor, f.eks. under, ved siden eller på pulten (læreren modellerer noen alternativer). Elevene velger musikk som de mener passer til maleriet og teksten. </w:t>
            </w:r>
          </w:p>
          <w:p w14:paraId="5FCD0747" w14:textId="43531A10" w:rsidR="00E56850" w:rsidRPr="00E56850" w:rsidRDefault="00E56850" w:rsidP="00E5685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ligatures w14:val="standardContextual"/>
              </w:rPr>
            </w:pPr>
            <w:r w:rsidRPr="00E56850">
              <w:rPr>
                <w:rFonts w:ascii="Calibri" w:eastAsia="Times New Roman" w:hAnsi="Calibri" w:cs="Calibri"/>
                <w:sz w:val="20"/>
                <w:szCs w:val="20"/>
                <w:lang w:eastAsia="nb-NO"/>
              </w:rPr>
              <w:t xml:space="preserve">Læreren forklarer at musikk både kan forsterke og kontrastere teksten og </w:t>
            </w:r>
            <w:r w:rsidRPr="00E56850">
              <w:rPr>
                <w:rFonts w:ascii="Calibri" w:eastAsia="Times New Roman" w:hAnsi="Calibri" w:cs="Calibri"/>
                <w:sz w:val="20"/>
                <w:szCs w:val="20"/>
                <w:lang w:eastAsia="nb-NO"/>
              </w:rPr>
              <w:lastRenderedPageBreak/>
              <w:t xml:space="preserve">maleriet. Elevene eksperimenterer med bruk av pauser (minst én), volum og tempo. Maleriet brukes som scenografi (som et bakteppe). </w:t>
            </w:r>
          </w:p>
        </w:tc>
        <w:tc>
          <w:tcPr>
            <w:tcW w:w="992" w:type="dxa"/>
          </w:tcPr>
          <w:p w14:paraId="579D0BC7" w14:textId="4FF99FA6" w:rsidR="00E56850" w:rsidRPr="00E56850" w:rsidRDefault="00E56850" w:rsidP="00E5685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56850">
              <w:rPr>
                <w:rFonts w:ascii="Calibri" w:eastAsia="Times New Roman" w:hAnsi="Calibri" w:cs="Calibri"/>
                <w:sz w:val="20"/>
                <w:szCs w:val="20"/>
                <w:lang w:eastAsia="nb-NO"/>
              </w:rPr>
              <w:lastRenderedPageBreak/>
              <w:t>30</w:t>
            </w:r>
          </w:p>
        </w:tc>
        <w:tc>
          <w:tcPr>
            <w:tcW w:w="2835" w:type="dxa"/>
          </w:tcPr>
          <w:p w14:paraId="4944F4C9" w14:textId="6B1F73F1" w:rsidR="00E56850" w:rsidRPr="00E56850" w:rsidRDefault="00E56850" w:rsidP="00E56850">
            <w:pPr>
              <w:pStyle w:val="Listeavsnitt"/>
              <w:numPr>
                <w:ilvl w:val="0"/>
                <w:numId w:val="76"/>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eastAsia="Times New Roman" w:hAnsi="Calibri" w:cs="Calibri"/>
                <w:sz w:val="20"/>
                <w:szCs w:val="20"/>
                <w:lang w:eastAsia="nb-NO"/>
              </w:rPr>
              <w:t xml:space="preserve">• </w:t>
            </w:r>
            <w:r w:rsidRPr="00E56850">
              <w:rPr>
                <w:rFonts w:ascii="Calibri" w:eastAsia="Times New Roman" w:hAnsi="Calibri" w:cs="Calibri"/>
                <w:sz w:val="20"/>
                <w:szCs w:val="20"/>
                <w:lang w:eastAsia="nb-NO"/>
              </w:rPr>
              <w:t xml:space="preserve">for å lese for å iscenesette </w:t>
            </w:r>
          </w:p>
          <w:p w14:paraId="3ED9BB18" w14:textId="642A316A" w:rsidR="00E56850" w:rsidRPr="00E56850" w:rsidRDefault="00E56850" w:rsidP="00E56850">
            <w:pPr>
              <w:spacing w:before="260" w:after="26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lang w:eastAsia="nb-NO"/>
              </w:rPr>
              <w:t xml:space="preserve">• </w:t>
            </w:r>
            <w:r w:rsidRPr="00E56850">
              <w:rPr>
                <w:rFonts w:ascii="Calibri" w:eastAsia="Times New Roman" w:hAnsi="Calibri" w:cs="Calibri"/>
                <w:sz w:val="20"/>
                <w:szCs w:val="20"/>
                <w:lang w:eastAsia="nb-NO"/>
              </w:rPr>
              <w:t>for å trene på å bruke flere uttrykksformer som kropp, rom og musikk</w:t>
            </w: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4"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4"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5"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26"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3"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5"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2"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49"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0"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1"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2"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3"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55"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0"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4"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67"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9"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0"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3"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4"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5"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29"/>
  </w:num>
  <w:num w:numId="2" w16cid:durableId="972056895">
    <w:abstractNumId w:val="65"/>
  </w:num>
  <w:num w:numId="3" w16cid:durableId="1141003241">
    <w:abstractNumId w:val="2"/>
  </w:num>
  <w:num w:numId="4" w16cid:durableId="849757359">
    <w:abstractNumId w:val="44"/>
  </w:num>
  <w:num w:numId="5" w16cid:durableId="1763603536">
    <w:abstractNumId w:val="71"/>
  </w:num>
  <w:num w:numId="6" w16cid:durableId="368797140">
    <w:abstractNumId w:val="43"/>
  </w:num>
  <w:num w:numId="7" w16cid:durableId="339309858">
    <w:abstractNumId w:val="57"/>
  </w:num>
  <w:num w:numId="8" w16cid:durableId="920716930">
    <w:abstractNumId w:val="62"/>
  </w:num>
  <w:num w:numId="9" w16cid:durableId="519665072">
    <w:abstractNumId w:val="39"/>
  </w:num>
  <w:num w:numId="10" w16cid:durableId="1431513332">
    <w:abstractNumId w:val="53"/>
  </w:num>
  <w:num w:numId="11" w16cid:durableId="319819381">
    <w:abstractNumId w:val="31"/>
  </w:num>
  <w:num w:numId="12" w16cid:durableId="489365176">
    <w:abstractNumId w:val="28"/>
  </w:num>
  <w:num w:numId="13" w16cid:durableId="1112818395">
    <w:abstractNumId w:val="75"/>
  </w:num>
  <w:num w:numId="14" w16cid:durableId="256325999">
    <w:abstractNumId w:val="4"/>
  </w:num>
  <w:num w:numId="15" w16cid:durableId="2113888479">
    <w:abstractNumId w:val="6"/>
  </w:num>
  <w:num w:numId="16" w16cid:durableId="1765415122">
    <w:abstractNumId w:val="58"/>
  </w:num>
  <w:num w:numId="17" w16cid:durableId="1386485555">
    <w:abstractNumId w:val="33"/>
  </w:num>
  <w:num w:numId="18" w16cid:durableId="1531648740">
    <w:abstractNumId w:val="60"/>
  </w:num>
  <w:num w:numId="19" w16cid:durableId="122775060">
    <w:abstractNumId w:val="56"/>
  </w:num>
  <w:num w:numId="20" w16cid:durableId="1992320156">
    <w:abstractNumId w:val="1"/>
  </w:num>
  <w:num w:numId="21" w16cid:durableId="821849535">
    <w:abstractNumId w:val="10"/>
  </w:num>
  <w:num w:numId="22" w16cid:durableId="848063599">
    <w:abstractNumId w:val="40"/>
  </w:num>
  <w:num w:numId="23" w16cid:durableId="511575013">
    <w:abstractNumId w:val="23"/>
  </w:num>
  <w:num w:numId="24" w16cid:durableId="1984772311">
    <w:abstractNumId w:val="64"/>
  </w:num>
  <w:num w:numId="25" w16cid:durableId="473062082">
    <w:abstractNumId w:val="14"/>
  </w:num>
  <w:num w:numId="26" w16cid:durableId="225607544">
    <w:abstractNumId w:val="7"/>
  </w:num>
  <w:num w:numId="27" w16cid:durableId="1452241368">
    <w:abstractNumId w:val="38"/>
  </w:num>
  <w:num w:numId="28" w16cid:durableId="973217410">
    <w:abstractNumId w:val="22"/>
  </w:num>
  <w:num w:numId="29" w16cid:durableId="1562669404">
    <w:abstractNumId w:val="25"/>
  </w:num>
  <w:num w:numId="30" w16cid:durableId="518547001">
    <w:abstractNumId w:val="69"/>
  </w:num>
  <w:num w:numId="31" w16cid:durableId="1079017325">
    <w:abstractNumId w:val="52"/>
  </w:num>
  <w:num w:numId="32" w16cid:durableId="526407949">
    <w:abstractNumId w:val="55"/>
  </w:num>
  <w:num w:numId="33" w16cid:durableId="1745420761">
    <w:abstractNumId w:val="61"/>
  </w:num>
  <w:num w:numId="34" w16cid:durableId="1439833680">
    <w:abstractNumId w:val="21"/>
  </w:num>
  <w:num w:numId="35" w16cid:durableId="1825245026">
    <w:abstractNumId w:val="74"/>
  </w:num>
  <w:num w:numId="36" w16cid:durableId="733241533">
    <w:abstractNumId w:val="3"/>
  </w:num>
  <w:num w:numId="37" w16cid:durableId="151874451">
    <w:abstractNumId w:val="34"/>
  </w:num>
  <w:num w:numId="38" w16cid:durableId="298997784">
    <w:abstractNumId w:val="73"/>
  </w:num>
  <w:num w:numId="39" w16cid:durableId="1364675990">
    <w:abstractNumId w:val="36"/>
  </w:num>
  <w:num w:numId="40" w16cid:durableId="1225485093">
    <w:abstractNumId w:val="45"/>
  </w:num>
  <w:num w:numId="41" w16cid:durableId="1979647401">
    <w:abstractNumId w:val="51"/>
  </w:num>
  <w:num w:numId="42" w16cid:durableId="216860138">
    <w:abstractNumId w:val="15"/>
  </w:num>
  <w:num w:numId="43" w16cid:durableId="1117748628">
    <w:abstractNumId w:val="67"/>
  </w:num>
  <w:num w:numId="44" w16cid:durableId="1623262440">
    <w:abstractNumId w:val="63"/>
  </w:num>
  <w:num w:numId="45" w16cid:durableId="1539124201">
    <w:abstractNumId w:val="41"/>
  </w:num>
  <w:num w:numId="46" w16cid:durableId="1687291311">
    <w:abstractNumId w:val="13"/>
  </w:num>
  <w:num w:numId="47" w16cid:durableId="1242060444">
    <w:abstractNumId w:val="54"/>
  </w:num>
  <w:num w:numId="48" w16cid:durableId="1487091606">
    <w:abstractNumId w:val="50"/>
  </w:num>
  <w:num w:numId="49" w16cid:durableId="2080326541">
    <w:abstractNumId w:val="30"/>
  </w:num>
  <w:num w:numId="50" w16cid:durableId="2067146171">
    <w:abstractNumId w:val="49"/>
  </w:num>
  <w:num w:numId="51" w16cid:durableId="1196624437">
    <w:abstractNumId w:val="27"/>
  </w:num>
  <w:num w:numId="52" w16cid:durableId="70785099">
    <w:abstractNumId w:val="18"/>
  </w:num>
  <w:num w:numId="53" w16cid:durableId="1990090829">
    <w:abstractNumId w:val="26"/>
  </w:num>
  <w:num w:numId="54" w16cid:durableId="19598156">
    <w:abstractNumId w:val="32"/>
  </w:num>
  <w:num w:numId="55" w16cid:durableId="766467739">
    <w:abstractNumId w:val="16"/>
  </w:num>
  <w:num w:numId="56" w16cid:durableId="505051865">
    <w:abstractNumId w:val="24"/>
  </w:num>
  <w:num w:numId="57" w16cid:durableId="400253216">
    <w:abstractNumId w:val="66"/>
  </w:num>
  <w:num w:numId="58" w16cid:durableId="473109712">
    <w:abstractNumId w:val="8"/>
  </w:num>
  <w:num w:numId="59" w16cid:durableId="929432940">
    <w:abstractNumId w:val="35"/>
  </w:num>
  <w:num w:numId="60" w16cid:durableId="1130437708">
    <w:abstractNumId w:val="37"/>
  </w:num>
  <w:num w:numId="61" w16cid:durableId="135144389">
    <w:abstractNumId w:val="72"/>
  </w:num>
  <w:num w:numId="62" w16cid:durableId="884830609">
    <w:abstractNumId w:val="20"/>
  </w:num>
  <w:num w:numId="63" w16cid:durableId="1692758253">
    <w:abstractNumId w:val="5"/>
  </w:num>
  <w:num w:numId="64" w16cid:durableId="1013385116">
    <w:abstractNumId w:val="11"/>
  </w:num>
  <w:num w:numId="65" w16cid:durableId="1259828460">
    <w:abstractNumId w:val="46"/>
  </w:num>
  <w:num w:numId="66" w16cid:durableId="678048326">
    <w:abstractNumId w:val="48"/>
  </w:num>
  <w:num w:numId="67" w16cid:durableId="1460421319">
    <w:abstractNumId w:val="42"/>
  </w:num>
  <w:num w:numId="68" w16cid:durableId="162357241">
    <w:abstractNumId w:val="9"/>
  </w:num>
  <w:num w:numId="69" w16cid:durableId="1825580603">
    <w:abstractNumId w:val="70"/>
  </w:num>
  <w:num w:numId="70" w16cid:durableId="1612202796">
    <w:abstractNumId w:val="17"/>
  </w:num>
  <w:num w:numId="71" w16cid:durableId="891621789">
    <w:abstractNumId w:val="68"/>
  </w:num>
  <w:num w:numId="72" w16cid:durableId="1645041308">
    <w:abstractNumId w:val="59"/>
  </w:num>
  <w:num w:numId="73" w16cid:durableId="223296753">
    <w:abstractNumId w:val="12"/>
  </w:num>
  <w:num w:numId="74" w16cid:durableId="1600678323">
    <w:abstractNumId w:val="47"/>
  </w:num>
  <w:num w:numId="75" w16cid:durableId="1501584780">
    <w:abstractNumId w:val="0"/>
  </w:num>
  <w:num w:numId="76" w16cid:durableId="1799567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231"/>
    <w:rsid w:val="000F6CBA"/>
    <w:rsid w:val="00157D63"/>
    <w:rsid w:val="0022666F"/>
    <w:rsid w:val="00290981"/>
    <w:rsid w:val="00302975"/>
    <w:rsid w:val="00306CE6"/>
    <w:rsid w:val="003207B9"/>
    <w:rsid w:val="003432B8"/>
    <w:rsid w:val="003477DF"/>
    <w:rsid w:val="00381482"/>
    <w:rsid w:val="004C5944"/>
    <w:rsid w:val="00522BB7"/>
    <w:rsid w:val="00565AF2"/>
    <w:rsid w:val="00607602"/>
    <w:rsid w:val="00652512"/>
    <w:rsid w:val="006A023E"/>
    <w:rsid w:val="0079007B"/>
    <w:rsid w:val="007A0284"/>
    <w:rsid w:val="007D0F90"/>
    <w:rsid w:val="008A5B16"/>
    <w:rsid w:val="00973D9B"/>
    <w:rsid w:val="00A23E59"/>
    <w:rsid w:val="00A61E9A"/>
    <w:rsid w:val="00A916D6"/>
    <w:rsid w:val="00AD6551"/>
    <w:rsid w:val="00AF58B0"/>
    <w:rsid w:val="00B11ADE"/>
    <w:rsid w:val="00B30AF7"/>
    <w:rsid w:val="00B55BC0"/>
    <w:rsid w:val="00B85922"/>
    <w:rsid w:val="00BC2A6D"/>
    <w:rsid w:val="00C659D4"/>
    <w:rsid w:val="00CA06C8"/>
    <w:rsid w:val="00CA334A"/>
    <w:rsid w:val="00CD2AE3"/>
    <w:rsid w:val="00D06F0B"/>
    <w:rsid w:val="00D5264C"/>
    <w:rsid w:val="00DC1E52"/>
    <w:rsid w:val="00DE79F5"/>
    <w:rsid w:val="00E56850"/>
    <w:rsid w:val="00EF34FF"/>
    <w:rsid w:val="00F27979"/>
    <w:rsid w:val="00F35A07"/>
    <w:rsid w:val="00F6793D"/>
    <w:rsid w:val="00FD0C8B"/>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6NCcZH2Y6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4OUbylTfcy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independent.co.uk/arts-entertainment/art/van-gogh-hidden-painting-wrestlers-b2155439.html" TargetMode="External"/><Relationship Id="rId5" Type="http://schemas.openxmlformats.org/officeDocument/2006/relationships/webSettings" Target="webSettings.xml"/><Relationship Id="rId10" Type="http://schemas.openxmlformats.org/officeDocument/2006/relationships/hyperlink" Target="https://no.wikipedia.org/wiki/" TargetMode="External"/><Relationship Id="rId4" Type="http://schemas.openxmlformats.org/officeDocument/2006/relationships/settings" Target="settings.xml"/><Relationship Id="rId9" Type="http://schemas.openxmlformats.org/officeDocument/2006/relationships/hyperlink" Target="https://orourkes.omeka.net/items/show/16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1800</Words>
  <Characters>9543</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15</cp:revision>
  <dcterms:created xsi:type="dcterms:W3CDTF">2024-12-27T09:31:00Z</dcterms:created>
  <dcterms:modified xsi:type="dcterms:W3CDTF">2025-03-17T07:54:00Z</dcterms:modified>
</cp:coreProperties>
</file>