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492E2" w14:textId="061E91F0" w:rsidR="008A5B16" w:rsidRPr="00CA334A" w:rsidRDefault="003477DF" w:rsidP="008A5B16">
      <w:pPr>
        <w:spacing w:line="276" w:lineRule="auto"/>
        <w:rPr>
          <w:rFonts w:ascii="Calibri" w:hAnsi="Calibri" w:cs="Calibri"/>
          <w:sz w:val="24"/>
          <w:szCs w:val="24"/>
        </w:rPr>
      </w:pPr>
      <w:r w:rsidRPr="003477DF">
        <w:rPr>
          <w:rFonts w:ascii="Calibri" w:eastAsia="Calibri Light" w:hAnsi="Calibri" w:cs="Calibri"/>
          <w:noProof/>
        </w:rPr>
        <w:drawing>
          <wp:inline distT="0" distB="0" distL="0" distR="0" wp14:anchorId="217D8FB9" wp14:editId="4744C929">
            <wp:extent cx="5731510" cy="746760"/>
            <wp:effectExtent l="0" t="0" r="0" b="2540"/>
            <wp:docPr id="1534535024" name="Bilde 1" descr="Et bilde som inneholder tekst, Font, Grafikk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535024" name="Bilde 1" descr="Et bilde som inneholder tekst, Font, Grafikk, grafisk design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color w:val="215E99" w:themeColor="text2" w:themeTint="BF"/>
          <w:sz w:val="32"/>
          <w:szCs w:val="32"/>
        </w:rPr>
        <w:br/>
      </w:r>
    </w:p>
    <w:tbl>
      <w:tblPr>
        <w:tblStyle w:val="Rutenettabell2uthevingsfarge6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3118"/>
      </w:tblGrid>
      <w:tr w:rsidR="00973D9B" w:rsidRPr="003477DF" w14:paraId="10886FEF" w14:textId="77777777" w:rsidTr="00973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F03B1D6" w14:textId="77777777" w:rsidR="00973D9B" w:rsidRPr="000774F3" w:rsidRDefault="00973D9B" w:rsidP="00300B33">
            <w:pPr>
              <w:rPr>
                <w:rFonts w:ascii="Calibri" w:hAnsi="Calibri" w:cs="Calibri"/>
              </w:rPr>
            </w:pPr>
            <w:r w:rsidRPr="000774F3">
              <w:rPr>
                <w:rFonts w:ascii="Calibri" w:hAnsi="Calibri" w:cs="Calibri"/>
              </w:rPr>
              <w:t>Hva og tid</w:t>
            </w:r>
          </w:p>
        </w:tc>
        <w:tc>
          <w:tcPr>
            <w:tcW w:w="3402" w:type="dxa"/>
          </w:tcPr>
          <w:p w14:paraId="14DA9D3C" w14:textId="3D306688" w:rsidR="00973D9B" w:rsidRPr="000774F3" w:rsidRDefault="00973D9B" w:rsidP="00300B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Hvordan</w:t>
            </w:r>
          </w:p>
        </w:tc>
        <w:tc>
          <w:tcPr>
            <w:tcW w:w="3118" w:type="dxa"/>
          </w:tcPr>
          <w:p w14:paraId="1BCA1388" w14:textId="0940E8CF" w:rsidR="00973D9B" w:rsidRPr="000774F3" w:rsidRDefault="00973D9B" w:rsidP="00300B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Tid</w:t>
            </w:r>
            <w:r w:rsidRPr="000774F3">
              <w:rPr>
                <w:rFonts w:ascii="Calibri" w:hAnsi="Calibri" w:cs="Calibri"/>
              </w:rPr>
              <w:t xml:space="preserve"> </w:t>
            </w:r>
          </w:p>
        </w:tc>
      </w:tr>
      <w:tr w:rsidR="00973D9B" w:rsidRPr="003477DF" w14:paraId="08CBF5DF" w14:textId="77777777" w:rsidTr="00973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800C553" w14:textId="77777777" w:rsidR="00973D9B" w:rsidRDefault="00973D9B" w:rsidP="00973D9B">
            <w:pPr>
              <w:pStyle w:val="NormalWeb"/>
              <w:spacing w:before="0" w:beforeAutospacing="0" w:after="0" w:afterAutospacing="0"/>
              <w:ind w:lef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 </w:t>
            </w:r>
          </w:p>
          <w:p w14:paraId="2E0B087A" w14:textId="77777777" w:rsidR="00973D9B" w:rsidRPr="00973D9B" w:rsidRDefault="00973D9B" w:rsidP="00973D9B">
            <w:pPr>
              <w:spacing w:line="240" w:lineRule="auto"/>
              <w:ind w:left="113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73D9B">
              <w:rPr>
                <w:rFonts w:ascii="Calibri" w:hAnsi="Calibri" w:cs="Calibri"/>
                <w:sz w:val="20"/>
                <w:szCs w:val="20"/>
              </w:rPr>
              <w:t>Læreren presenterer</w:t>
            </w:r>
            <w:r w:rsidRPr="00973D9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elevene for en oppgave skrevet med kinesiske tegn.</w:t>
            </w:r>
          </w:p>
          <w:p w14:paraId="1260E25B" w14:textId="6AED1663" w:rsidR="00973D9B" w:rsidRPr="00302975" w:rsidRDefault="00973D9B" w:rsidP="00302975">
            <w:pPr>
              <w:pStyle w:val="NormalWeb"/>
              <w:spacing w:before="0" w:beforeAutospacing="0" w:after="0" w:afterAutospacing="0"/>
              <w:ind w:left="113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32BBCD6" w14:textId="5DB98217" w:rsidR="00973D9B" w:rsidRPr="00973D9B" w:rsidRDefault="00973D9B" w:rsidP="00973D9B">
            <w:pPr>
              <w:pStyle w:val="NormalWeb"/>
              <w:spacing w:before="0" w:beforeAutospacing="0" w:after="0" w:afterAutospacing="0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973D9B">
              <w:rPr>
                <w:rFonts w:ascii="Calibri" w:hAnsi="Calibri" w:cs="Calibri"/>
                <w:sz w:val="20"/>
                <w:szCs w:val="20"/>
              </w:rPr>
              <w:t>Læreren forklarer at elevene i denne timen skal arbeide med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73D9B">
              <w:rPr>
                <w:rFonts w:ascii="Calibri" w:hAnsi="Calibri" w:cs="Calibri"/>
                <w:sz w:val="20"/>
                <w:szCs w:val="20"/>
              </w:rPr>
              <w:t>tekstoppgaver. Deretter vises lysark med den første oppgaven, eller den deles ut på ark.</w:t>
            </w:r>
          </w:p>
        </w:tc>
        <w:tc>
          <w:tcPr>
            <w:tcW w:w="3118" w:type="dxa"/>
          </w:tcPr>
          <w:p w14:paraId="2183DA0D" w14:textId="0CD6A5CD" w:rsidR="00973D9B" w:rsidRPr="00973D9B" w:rsidRDefault="00973D9B" w:rsidP="00973D9B">
            <w:pPr>
              <w:spacing w:line="240" w:lineRule="auto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73D9B">
              <w:rPr>
                <w:rFonts w:ascii="Calibri" w:hAnsi="Calibri" w:cs="Calibri"/>
                <w:sz w:val="20"/>
                <w:szCs w:val="20"/>
              </w:rPr>
              <w:br/>
              <w:t>For å overraske, engasjere og motivere skal elevene lese tekst på et språk de ikke kan, kinesisk (eller et annet språk).</w:t>
            </w:r>
          </w:p>
          <w:p w14:paraId="1933AFDA" w14:textId="02CE19E0" w:rsidR="00973D9B" w:rsidRPr="00973D9B" w:rsidRDefault="00973D9B" w:rsidP="00973D9B">
            <w:pPr>
              <w:pStyle w:val="NormalWeb"/>
              <w:spacing w:before="0" w:beforeAutospacing="0" w:after="0" w:afterAutospacing="0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73D9B">
              <w:rPr>
                <w:rFonts w:ascii="Calibri" w:hAnsi="Calibri" w:cs="Calibri"/>
                <w:sz w:val="20"/>
                <w:szCs w:val="20"/>
              </w:rPr>
              <w:t>Anslaget skal gjøre elevene nysgjerrige samtidig som det gir et utgangspunkt der alle har like forutsetninger for å forstå oppgaven.</w:t>
            </w:r>
          </w:p>
          <w:p w14:paraId="0A1EE57F" w14:textId="77777777" w:rsidR="00973D9B" w:rsidRPr="00973D9B" w:rsidRDefault="00973D9B" w:rsidP="00973D9B">
            <w:pPr>
              <w:pStyle w:val="NormalWeb"/>
              <w:spacing w:before="0" w:beforeAutospacing="0" w:after="0" w:afterAutospacing="0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1B4F625F" w14:textId="1343069D" w:rsidR="00973D9B" w:rsidRPr="00973D9B" w:rsidRDefault="00973D9B" w:rsidP="00973D9B">
            <w:pPr>
              <w:pStyle w:val="NormalWeb"/>
              <w:spacing w:before="0" w:beforeAutospacing="0" w:after="0" w:afterAutospacing="0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973D9B" w:rsidRPr="003477DF" w14:paraId="1D120412" w14:textId="77777777" w:rsidTr="00973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3B1702D" w14:textId="77777777" w:rsidR="00973D9B" w:rsidRPr="003477DF" w:rsidRDefault="00973D9B" w:rsidP="00300B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0F9624B6" w14:textId="55642D31" w:rsidR="00973D9B" w:rsidRPr="00CA334A" w:rsidRDefault="00973D9B" w:rsidP="00CA334A">
            <w:pPr>
              <w:spacing w:line="276" w:lineRule="auto"/>
              <w:ind w:left="113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«Snu og snakk»</w:t>
            </w:r>
          </w:p>
          <w:p w14:paraId="3AE58114" w14:textId="35C2DC9C" w:rsidR="00973D9B" w:rsidRPr="003477DF" w:rsidRDefault="00973D9B" w:rsidP="00973D9B">
            <w:pPr>
              <w:spacing w:line="276" w:lineRule="auto"/>
              <w:ind w:left="11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CCE7656" w14:textId="77777777" w:rsidR="00973D9B" w:rsidRDefault="00973D9B" w:rsidP="00300B33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339101EE" w14:textId="77777777" w:rsidR="00973D9B" w:rsidRPr="00973D9B" w:rsidRDefault="00973D9B" w:rsidP="00CA334A">
            <w:pPr>
              <w:pStyle w:val="NormalWeb"/>
              <w:spacing w:before="0" w:beforeAutospacing="0" w:after="0" w:afterAutospacing="0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73D9B">
              <w:rPr>
                <w:rFonts w:ascii="Calibri" w:hAnsi="Calibri" w:cs="Calibri"/>
                <w:sz w:val="20"/>
                <w:szCs w:val="20"/>
              </w:rPr>
              <w:t>Læreren ber elevene snakke med den som sitter ved siden av, eller en læringspartner om hva de tror oppgaven handler om.</w:t>
            </w:r>
          </w:p>
          <w:p w14:paraId="3D45E5A9" w14:textId="0DB62107" w:rsidR="00973D9B" w:rsidRPr="00CA334A" w:rsidRDefault="00973D9B" w:rsidP="00CA334A">
            <w:pPr>
              <w:pStyle w:val="NormalWeb"/>
              <w:spacing w:before="0" w:beforeAutospacing="0" w:after="0" w:afterAutospacing="0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46D50F4" w14:textId="0FF8223B" w:rsidR="00973D9B" w:rsidRPr="003477DF" w:rsidRDefault="00973D9B" w:rsidP="00973D9B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121F1BA9" w14:textId="4F1914D4" w:rsidR="00973D9B" w:rsidRPr="00973D9B" w:rsidRDefault="00973D9B" w:rsidP="00973D9B">
            <w:pPr>
              <w:pStyle w:val="NormalWeb"/>
              <w:spacing w:before="0" w:beforeAutospacing="0" w:after="0" w:afterAutospacing="0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bookmarkStart w:id="0" w:name="_Hlk153454166"/>
            <w:r w:rsidRPr="00973D9B">
              <w:rPr>
                <w:rFonts w:ascii="Calibri" w:hAnsi="Calibri" w:cs="Calibri"/>
                <w:sz w:val="20"/>
                <w:szCs w:val="20"/>
              </w:rPr>
              <w:t xml:space="preserve">Elevene får stille hypoteser til teksten. Det vil også få elevene til å lese teksten sammen med bildet. Ettersom det er kun tallene og bildet elevene har forutsetninger for å forstå, leser de gjerne tallene og prøver å sette dem i sammenheng med bildet. Mange elever leser kun bildet. </w:t>
            </w:r>
            <w:r w:rsidRPr="00973D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</w:t>
            </w:r>
            <w:r w:rsidRPr="00973D9B">
              <w:rPr>
                <w:rFonts w:ascii="Calibri" w:hAnsi="Calibri" w:cs="Calibri"/>
                <w:sz w:val="20"/>
                <w:szCs w:val="20"/>
              </w:rPr>
              <w:t>levene skal derfor lære seg å stille hypoteser som Det er viktig å stille hypoteser som enten skal bekrefte eller avkrefte (selv).</w:t>
            </w:r>
          </w:p>
          <w:bookmarkEnd w:id="0"/>
          <w:p w14:paraId="15DB9E3B" w14:textId="77777777" w:rsidR="00973D9B" w:rsidRPr="003477DF" w:rsidRDefault="00973D9B" w:rsidP="00973D9B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255202E5" w14:textId="77777777" w:rsidR="00973D9B" w:rsidRPr="003477DF" w:rsidRDefault="00973D9B" w:rsidP="00973D9B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3D9B" w:rsidRPr="003477DF" w14:paraId="559C4D76" w14:textId="77777777" w:rsidTr="00973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2480401" w14:textId="77777777" w:rsidR="00973D9B" w:rsidRPr="003477DF" w:rsidRDefault="00973D9B" w:rsidP="00300B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71C641A5" w14:textId="7D7103C4" w:rsidR="00973D9B" w:rsidRPr="00CA334A" w:rsidRDefault="00973D9B" w:rsidP="00CA334A">
            <w:pPr>
              <w:spacing w:line="276" w:lineRule="auto"/>
              <w:ind w:lef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Lærerstyrt samtale</w:t>
            </w:r>
          </w:p>
          <w:p w14:paraId="5732F510" w14:textId="73AA822B" w:rsidR="00973D9B" w:rsidRPr="00CA334A" w:rsidRDefault="00973D9B" w:rsidP="00CA334A">
            <w:pPr>
              <w:spacing w:line="276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0BCF87" w14:textId="77777777" w:rsidR="00973D9B" w:rsidRDefault="00973D9B" w:rsidP="00CA334A">
            <w:pPr>
              <w:pStyle w:val="NormalWeb"/>
              <w:spacing w:before="0" w:beforeAutospacing="0" w:after="0" w:afterAutospacing="0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16FEDF4C" w14:textId="47FE52AA" w:rsidR="00AF58B0" w:rsidRPr="00AF58B0" w:rsidRDefault="00AF58B0" w:rsidP="00AF58B0">
            <w:pPr>
              <w:spacing w:line="276" w:lineRule="auto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AF58B0">
              <w:rPr>
                <w:rFonts w:ascii="Calibri" w:hAnsi="Calibri" w:cs="Calibri"/>
                <w:noProof/>
                <w:sz w:val="20"/>
                <w:szCs w:val="20"/>
              </w:rPr>
              <w:t>Forslag til spørsmål: Hva kan oppgaven handle om?</w:t>
            </w:r>
          </w:p>
          <w:p w14:paraId="4AC93090" w14:textId="77777777" w:rsidR="00AF58B0" w:rsidRPr="00AF58B0" w:rsidRDefault="00AF58B0" w:rsidP="00AF58B0">
            <w:pPr>
              <w:spacing w:line="276" w:lineRule="auto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AF58B0">
              <w:rPr>
                <w:rFonts w:ascii="Calibri" w:hAnsi="Calibri" w:cs="Calibri"/>
                <w:noProof/>
                <w:sz w:val="20"/>
                <w:szCs w:val="20"/>
              </w:rPr>
              <w:t>Eksempeloppgave med egg: Hva kan 1,5 være? 50? Er det realistisk?</w:t>
            </w:r>
          </w:p>
          <w:p w14:paraId="314C6FB9" w14:textId="2241B144" w:rsidR="00973D9B" w:rsidRPr="003477DF" w:rsidRDefault="00381482" w:rsidP="00AF58B0">
            <w:pPr>
              <w:pStyle w:val="NormalWeb"/>
              <w:spacing w:before="0" w:beforeAutospacing="0" w:after="0" w:afterAutospacing="0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hyperlink r:id="rId7" w:history="1">
              <w:r w:rsidR="00AF58B0" w:rsidRPr="00381482">
                <w:rPr>
                  <w:rStyle w:val="Hyperkobling"/>
                  <w:rFonts w:ascii="Calibri" w:hAnsi="Calibri" w:cs="Calibri"/>
                  <w:sz w:val="20"/>
                  <w:szCs w:val="20"/>
                </w:rPr>
                <w:t>Bruk samtaletrekk.</w:t>
              </w:r>
            </w:hyperlink>
            <w:r w:rsidR="00973D9B">
              <w:br/>
              <w:t xml:space="preserve">  </w:t>
            </w:r>
          </w:p>
        </w:tc>
        <w:tc>
          <w:tcPr>
            <w:tcW w:w="3118" w:type="dxa"/>
          </w:tcPr>
          <w:p w14:paraId="59F7327B" w14:textId="3D884F06" w:rsidR="00973D9B" w:rsidRPr="003477DF" w:rsidRDefault="00973D9B" w:rsidP="00973D9B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4C67B6E0" w14:textId="510B41F5" w:rsidR="00973D9B" w:rsidRPr="00AF58B0" w:rsidRDefault="00AF58B0" w:rsidP="00AF58B0">
            <w:pPr>
              <w:pStyle w:val="NormalWeb"/>
              <w:spacing w:before="0" w:beforeAutospacing="0" w:after="0" w:afterAutospacing="0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F58B0">
              <w:rPr>
                <w:rFonts w:ascii="Calibri" w:hAnsi="Calibri" w:cs="Calibri"/>
                <w:sz w:val="20"/>
                <w:szCs w:val="20"/>
              </w:rPr>
              <w:t>Den lærerstyrte samtalen får frem elevenes hypoteser til teksten og får de elevene som ikke leser tallene, til å også lese tallene sammen med bildet.</w:t>
            </w:r>
          </w:p>
        </w:tc>
      </w:tr>
      <w:tr w:rsidR="00AF58B0" w:rsidRPr="003477DF" w14:paraId="59D4B0A9" w14:textId="77777777" w:rsidTr="00973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CC94E9D" w14:textId="77777777" w:rsidR="00AF58B0" w:rsidRPr="00AF58B0" w:rsidRDefault="00AF58B0" w:rsidP="00AF58B0">
            <w:pPr>
              <w:spacing w:line="276" w:lineRule="auto"/>
              <w:ind w:left="113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3477DF">
              <w:rPr>
                <w:rFonts w:ascii="Calibri" w:hAnsi="Calibri" w:cs="Calibri"/>
                <w:sz w:val="20"/>
                <w:szCs w:val="20"/>
              </w:rPr>
              <w:br/>
            </w:r>
            <w:r w:rsidRPr="00AF58B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Læreren avslører </w:t>
            </w:r>
            <w:r w:rsidRPr="00AF58B0">
              <w:rPr>
                <w:rFonts w:ascii="Calibri" w:hAnsi="Calibri" w:cs="Calibri"/>
                <w:sz w:val="20"/>
                <w:szCs w:val="20"/>
              </w:rPr>
              <w:t>én og én linje</w:t>
            </w:r>
            <w:r w:rsidRPr="00AF58B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av teksten.</w:t>
            </w:r>
          </w:p>
          <w:p w14:paraId="063F27D8" w14:textId="51D9E2A2" w:rsidR="00AF58B0" w:rsidRPr="003477DF" w:rsidRDefault="00AF58B0" w:rsidP="00AF58B0">
            <w:pPr>
              <w:ind w:left="11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02CF43C" w14:textId="77777777" w:rsidR="00AF58B0" w:rsidRDefault="00AF58B0" w:rsidP="00AF58B0">
            <w:p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AF58B0">
              <w:rPr>
                <w:rFonts w:ascii="Calibri" w:hAnsi="Calibri" w:cs="Calibri"/>
                <w:noProof/>
                <w:sz w:val="20"/>
                <w:szCs w:val="20"/>
              </w:rPr>
              <w:br/>
              <w:t xml:space="preserve">Læreren avslører én og én linje for elevene (oversatt til norsk). Bruk lysark eller del ut papirark. Korles gjerne. Mellom hver avsløring stilles det refleksjonsspørsmål i en helklassesamtale. Bruk samtaletrekk. </w:t>
            </w:r>
          </w:p>
          <w:p w14:paraId="3C2DE5EF" w14:textId="0C8F2AA8" w:rsidR="00AF58B0" w:rsidRPr="00AF58B0" w:rsidRDefault="00AF58B0" w:rsidP="00AF58B0">
            <w:pPr>
              <w:pStyle w:val="Listeavsnit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AF58B0">
              <w:rPr>
                <w:rFonts w:ascii="Calibri" w:hAnsi="Calibri" w:cs="Calibri"/>
                <w:noProof/>
                <w:sz w:val="20"/>
                <w:szCs w:val="20"/>
              </w:rPr>
              <w:t>Forslag til spørsmål til eksempeloppgave:</w:t>
            </w:r>
          </w:p>
          <w:p w14:paraId="47DADD03" w14:textId="77777777" w:rsidR="00AF58B0" w:rsidRDefault="00AF58B0" w:rsidP="00AF58B0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AF58B0">
              <w:rPr>
                <w:rFonts w:ascii="Calibri" w:hAnsi="Calibri" w:cs="Calibri"/>
                <w:noProof/>
                <w:sz w:val="20"/>
                <w:szCs w:val="20"/>
              </w:rPr>
              <w:lastRenderedPageBreak/>
              <w:t>Oppgave strutseegg. Kommenter og anerkjenn riktige og gale gjetninger. Hadde dere rett?</w:t>
            </w:r>
          </w:p>
          <w:p w14:paraId="689C7FBD" w14:textId="77777777" w:rsidR="00AF58B0" w:rsidRPr="00AF58B0" w:rsidRDefault="00AF58B0" w:rsidP="00AF58B0">
            <w:pPr>
              <w:pStyle w:val="Listeavsnitt"/>
              <w:spacing w:after="0" w:line="240" w:lineRule="auto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noProof/>
                <w:sz w:val="20"/>
                <w:szCs w:val="20"/>
              </w:rPr>
            </w:pPr>
          </w:p>
          <w:p w14:paraId="325D981A" w14:textId="77777777" w:rsidR="00AF58B0" w:rsidRDefault="00AF58B0" w:rsidP="00AF58B0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AF58B0">
              <w:rPr>
                <w:rFonts w:ascii="Calibri" w:hAnsi="Calibri" w:cs="Calibri"/>
                <w:noProof/>
                <w:sz w:val="20"/>
                <w:szCs w:val="20"/>
              </w:rPr>
              <w:t>Linje 1. Hva var 1,5? 1,5 kg, hvor mye er det? Hva tror dere nå oppgaven handler om?</w:t>
            </w:r>
          </w:p>
          <w:p w14:paraId="74507F22" w14:textId="77777777" w:rsidR="00AF58B0" w:rsidRPr="00AF58B0" w:rsidRDefault="00AF58B0" w:rsidP="00AF58B0">
            <w:pPr>
              <w:spacing w:after="0" w:line="240" w:lineRule="auto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noProof/>
                <w:sz w:val="20"/>
                <w:szCs w:val="20"/>
              </w:rPr>
            </w:pPr>
          </w:p>
          <w:p w14:paraId="4BA0F962" w14:textId="77777777" w:rsidR="00AF58B0" w:rsidRDefault="00AF58B0" w:rsidP="00AF58B0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AF58B0">
              <w:rPr>
                <w:rFonts w:ascii="Calibri" w:hAnsi="Calibri" w:cs="Calibri"/>
                <w:noProof/>
                <w:sz w:val="20"/>
                <w:szCs w:val="20"/>
              </w:rPr>
              <w:t>Linje 2. Hvor mange gram er det i en kilo? Hvordan vet vi det? Hva tenker dere vi skal finne ut av? Hvordan kan vi finne ut det?</w:t>
            </w:r>
          </w:p>
          <w:p w14:paraId="29A4BE52" w14:textId="77777777" w:rsidR="00AF58B0" w:rsidRPr="00AF58B0" w:rsidRDefault="00AF58B0" w:rsidP="00AF58B0">
            <w:pPr>
              <w:spacing w:after="0" w:line="240" w:lineRule="auto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noProof/>
                <w:sz w:val="20"/>
                <w:szCs w:val="20"/>
              </w:rPr>
            </w:pPr>
          </w:p>
          <w:p w14:paraId="798BF991" w14:textId="77777777" w:rsidR="00AF58B0" w:rsidRPr="00AF58B0" w:rsidRDefault="00AF58B0" w:rsidP="00AF58B0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AF58B0">
              <w:rPr>
                <w:rFonts w:ascii="Calibri" w:hAnsi="Calibri" w:cs="Calibri"/>
                <w:noProof/>
                <w:sz w:val="20"/>
                <w:szCs w:val="20"/>
              </w:rPr>
              <w:t>Linje 3. Hva skal vi finne ut av? Var det det vi trodde? Hvordan kan vi finne det ut? Tegne? Skrive?</w:t>
            </w:r>
          </w:p>
          <w:p w14:paraId="355FE92C" w14:textId="77777777" w:rsidR="00AF58B0" w:rsidRDefault="00AF58B0" w:rsidP="00AF58B0">
            <w:pPr>
              <w:pStyle w:val="NormalWeb"/>
              <w:spacing w:before="0" w:beforeAutospacing="0" w:after="0" w:afterAutospacing="0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7166599C" w14:textId="73CDE097" w:rsidR="00AF58B0" w:rsidRPr="00AF58B0" w:rsidRDefault="00AF58B0" w:rsidP="00AF58B0">
            <w:pPr>
              <w:pStyle w:val="NormalWeb"/>
              <w:spacing w:before="0" w:beforeAutospacing="0" w:after="0" w:afterAutospacing="0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B72F3A6" w14:textId="7A22578C" w:rsidR="00AF58B0" w:rsidRPr="00AF58B0" w:rsidRDefault="00AF58B0" w:rsidP="00AF58B0">
            <w:pPr>
              <w:spacing w:line="276" w:lineRule="auto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br/>
            </w:r>
            <w:r w:rsidRPr="00AF58B0">
              <w:rPr>
                <w:rFonts w:ascii="Calibri" w:hAnsi="Calibri" w:cs="Calibri"/>
                <w:sz w:val="20"/>
                <w:szCs w:val="20"/>
              </w:rPr>
              <w:t>Dette får elevene til å stille hypoteser til teksten samt får dem til å selv bevisst bekrefte eller avkrefte hypoteser. I tillegg senkes lesetempoet. Gjennom korlesing blir flere aktive.</w:t>
            </w:r>
          </w:p>
          <w:p w14:paraId="23F9F9F4" w14:textId="77777777" w:rsidR="00AF58B0" w:rsidRPr="00AF58B0" w:rsidRDefault="00AF58B0" w:rsidP="00AF58B0">
            <w:pPr>
              <w:spacing w:line="276" w:lineRule="auto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F58B0">
              <w:rPr>
                <w:rFonts w:ascii="Calibri" w:hAnsi="Calibri" w:cs="Calibri"/>
                <w:sz w:val="20"/>
                <w:szCs w:val="20"/>
              </w:rPr>
              <w:lastRenderedPageBreak/>
              <w:t>Bokstavpunktene under hører til tilsvarende punkter til venstre.</w:t>
            </w:r>
          </w:p>
          <w:p w14:paraId="47F6C687" w14:textId="77777777" w:rsidR="00AF58B0" w:rsidRDefault="00AF58B0" w:rsidP="00AF58B0">
            <w:pPr>
              <w:pStyle w:val="Listeavsnitt"/>
              <w:numPr>
                <w:ilvl w:val="0"/>
                <w:numId w:val="12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F58B0">
              <w:rPr>
                <w:rFonts w:ascii="Calibri" w:hAnsi="Calibri" w:cs="Calibri"/>
                <w:sz w:val="20"/>
                <w:szCs w:val="20"/>
              </w:rPr>
              <w:t>Dette får elevene til å anerkjenne at de har en riktig eller gal hypotese, og at det er helt ok å gjette, men at det er lurt å endre mening når man har gjettet feil.</w:t>
            </w:r>
          </w:p>
          <w:p w14:paraId="2AEACC92" w14:textId="77777777" w:rsidR="00AF58B0" w:rsidRPr="00AF58B0" w:rsidRDefault="00AF58B0" w:rsidP="00AF58B0">
            <w:pPr>
              <w:pStyle w:val="Listeavsnitt"/>
              <w:spacing w:after="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612B0E6B" w14:textId="77777777" w:rsidR="00AF58B0" w:rsidRDefault="00AF58B0" w:rsidP="00AF58B0">
            <w:pPr>
              <w:pStyle w:val="Listeavsnitt"/>
              <w:numPr>
                <w:ilvl w:val="0"/>
                <w:numId w:val="12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F58B0">
              <w:rPr>
                <w:rFonts w:ascii="Calibri" w:hAnsi="Calibri" w:cs="Calibri"/>
                <w:sz w:val="20"/>
                <w:szCs w:val="20"/>
              </w:rPr>
              <w:t>Dette kobler teksten til forkunnskaper angående måleenheter. Det kobler sammen tekst og bilde og virkeligheten. Det hjelper elevene å stille nye hypoteser og å avkrefte eller bekrefte tidligere hypoteser.</w:t>
            </w:r>
          </w:p>
          <w:p w14:paraId="1C1DD05F" w14:textId="77777777" w:rsidR="00AF58B0" w:rsidRPr="00AF58B0" w:rsidRDefault="00AF58B0" w:rsidP="00AF58B0">
            <w:pPr>
              <w:pStyle w:val="Listeavsnitt"/>
              <w:spacing w:after="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4BD515DB" w14:textId="332CDE24" w:rsidR="00AF58B0" w:rsidRPr="00AF58B0" w:rsidRDefault="00AF58B0" w:rsidP="00AF58B0">
            <w:pPr>
              <w:pStyle w:val="Listeavsnitt"/>
              <w:numPr>
                <w:ilvl w:val="0"/>
                <w:numId w:val="12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F58B0">
              <w:rPr>
                <w:rFonts w:ascii="Calibri" w:hAnsi="Calibri" w:cs="Calibri"/>
                <w:sz w:val="20"/>
                <w:szCs w:val="20"/>
              </w:rPr>
              <w:t>Se punkt b) over.</w:t>
            </w:r>
          </w:p>
          <w:p w14:paraId="2FF39B79" w14:textId="77777777" w:rsidR="00AF58B0" w:rsidRDefault="00AF58B0" w:rsidP="00AF58B0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799C2541" w14:textId="2D7A53C0" w:rsidR="00AF58B0" w:rsidRPr="00AF58B0" w:rsidRDefault="00AF58B0" w:rsidP="00AF58B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F58B0">
              <w:rPr>
                <w:rFonts w:ascii="Calibri" w:hAnsi="Calibri" w:cs="Calibri"/>
                <w:sz w:val="20"/>
                <w:szCs w:val="20"/>
              </w:rPr>
              <w:t>Disse spørsmålene hjelper elevene til å stadfeste hva oppgaven handler om. Her foreslås det også mulig hjelp til å løse oppgaven.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0A28A54E" w14:textId="01B3EF7D" w:rsidR="00AF58B0" w:rsidRPr="00AF58B0" w:rsidRDefault="00AF58B0" w:rsidP="00AF58B0">
            <w:pPr>
              <w:pStyle w:val="NormalWeb"/>
              <w:spacing w:before="0" w:beforeAutospacing="0" w:after="0" w:afterAutospacing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58B0" w:rsidRPr="003477DF" w14:paraId="1CFE9CC9" w14:textId="77777777" w:rsidTr="00973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53C001E" w14:textId="5361E274" w:rsidR="00AF58B0" w:rsidRPr="00AF58B0" w:rsidRDefault="00AF58B0" w:rsidP="00AF58B0">
            <w:pPr>
              <w:ind w:left="113"/>
              <w:rPr>
                <w:rFonts w:ascii="Calibri" w:hAnsi="Calibri" w:cs="Calibri"/>
                <w:sz w:val="20"/>
                <w:szCs w:val="20"/>
              </w:rPr>
            </w:pPr>
            <w:r w:rsidRPr="003477DF">
              <w:rPr>
                <w:rFonts w:ascii="Calibri" w:hAnsi="Calibri" w:cs="Calibri"/>
                <w:sz w:val="20"/>
                <w:szCs w:val="20"/>
              </w:rPr>
              <w:lastRenderedPageBreak/>
              <w:br/>
            </w:r>
            <w:r w:rsidRPr="00AF58B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Elevene får tid til å</w:t>
            </w:r>
            <w:r w:rsidRPr="00AF58B0">
              <w:rPr>
                <w:rFonts w:ascii="Calibri" w:hAnsi="Calibri" w:cs="Calibri"/>
                <w:sz w:val="20"/>
                <w:szCs w:val="20"/>
              </w:rPr>
              <w:t xml:space="preserve"> løse oppgaven.</w:t>
            </w:r>
          </w:p>
        </w:tc>
        <w:tc>
          <w:tcPr>
            <w:tcW w:w="3402" w:type="dxa"/>
          </w:tcPr>
          <w:p w14:paraId="5980348B" w14:textId="613BE08F" w:rsidR="00AF58B0" w:rsidRPr="00AF58B0" w:rsidRDefault="00AF58B0" w:rsidP="00AF58B0">
            <w:pPr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F58B0">
              <w:rPr>
                <w:rFonts w:ascii="Calibri" w:hAnsi="Calibri" w:cs="Calibri"/>
                <w:noProof/>
                <w:sz w:val="20"/>
                <w:szCs w:val="20"/>
              </w:rPr>
              <w:t>Elevene løser oppgaven sammen i par. De oppfordres til å skrive, tegne, forklare og gjerne løse den på flere måter.</w:t>
            </w:r>
          </w:p>
        </w:tc>
        <w:tc>
          <w:tcPr>
            <w:tcW w:w="3118" w:type="dxa"/>
          </w:tcPr>
          <w:p w14:paraId="31EE14DA" w14:textId="3CC0B3E4" w:rsidR="00AF58B0" w:rsidRPr="00A61E9A" w:rsidRDefault="00AF58B0" w:rsidP="00A61E9A">
            <w:pPr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3477DF">
              <w:rPr>
                <w:rFonts w:ascii="Calibri" w:hAnsi="Calibri" w:cs="Calibri"/>
                <w:sz w:val="20"/>
                <w:szCs w:val="20"/>
              </w:rPr>
              <w:br/>
            </w:r>
            <w:r w:rsidRPr="00A61E9A">
              <w:rPr>
                <w:rFonts w:ascii="Calibri" w:hAnsi="Calibri" w:cs="Calibri"/>
                <w:sz w:val="20"/>
                <w:szCs w:val="20"/>
              </w:rPr>
              <w:t>Leseløpet har lesing i fokus og som hovedmål, men det er også et mål at elevene skal få til matematikken. Det er dessuten ønskelig at de elevene som ofte gjetter på hvilke</w:t>
            </w:r>
            <w:r w:rsidR="00A61E9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61E9A">
              <w:rPr>
                <w:rFonts w:ascii="Calibri" w:hAnsi="Calibri" w:cs="Calibri"/>
                <w:sz w:val="20"/>
                <w:szCs w:val="20"/>
              </w:rPr>
              <w:t>regneoperasjoner de skal bruke i tekstoppgaver får et mer bevisst forhold til disse.</w:t>
            </w:r>
            <w:r w:rsidRPr="00A61E9A">
              <w:rPr>
                <w:rFonts w:ascii="Calibri" w:hAnsi="Calibri" w:cs="Calibri"/>
                <w:sz w:val="20"/>
                <w:szCs w:val="20"/>
              </w:rPr>
              <w:br/>
            </w:r>
          </w:p>
        </w:tc>
      </w:tr>
      <w:tr w:rsidR="00A61E9A" w:rsidRPr="003477DF" w14:paraId="1DCBD879" w14:textId="77777777" w:rsidTr="00973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2E4FF21" w14:textId="5E7068E9" w:rsidR="00A61E9A" w:rsidRPr="00A61E9A" w:rsidRDefault="00A61E9A" w:rsidP="00A61E9A">
            <w:pPr>
              <w:spacing w:line="276" w:lineRule="auto"/>
              <w:ind w:left="113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3477DF">
              <w:rPr>
                <w:rFonts w:ascii="Calibri" w:hAnsi="Calibri" w:cs="Calibri"/>
                <w:sz w:val="20"/>
                <w:szCs w:val="20"/>
              </w:rPr>
              <w:br/>
            </w:r>
            <w:r w:rsidRPr="00A61E9A">
              <w:rPr>
                <w:rFonts w:ascii="Calibri" w:hAnsi="Calibri" w:cs="Calibri"/>
                <w:sz w:val="20"/>
                <w:szCs w:val="20"/>
              </w:rPr>
              <w:t>Lærerstyrt samtale</w:t>
            </w:r>
          </w:p>
          <w:p w14:paraId="7BF5E766" w14:textId="79D283A1" w:rsidR="00A61E9A" w:rsidRPr="003477DF" w:rsidRDefault="00A61E9A" w:rsidP="00A61E9A">
            <w:pPr>
              <w:ind w:left="11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E179584" w14:textId="38436B25" w:rsidR="00A61E9A" w:rsidRPr="00A61E9A" w:rsidRDefault="00A61E9A" w:rsidP="00A61E9A">
            <w:pPr>
              <w:spacing w:line="276" w:lineRule="auto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61E9A">
              <w:rPr>
                <w:rFonts w:ascii="Calibri" w:hAnsi="Calibri" w:cs="Calibri"/>
                <w:sz w:val="20"/>
                <w:szCs w:val="20"/>
              </w:rPr>
              <w:t>Forslag til spørsmål:</w:t>
            </w:r>
          </w:p>
          <w:p w14:paraId="79CFDA3E" w14:textId="77777777" w:rsidR="00A61E9A" w:rsidRPr="00A61E9A" w:rsidRDefault="00A61E9A" w:rsidP="00A61E9A">
            <w:pPr>
              <w:spacing w:line="276" w:lineRule="auto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61E9A">
              <w:rPr>
                <w:rFonts w:ascii="Calibri" w:hAnsi="Calibri" w:cs="Calibri"/>
                <w:sz w:val="20"/>
                <w:szCs w:val="20"/>
              </w:rPr>
              <w:t>Hvordan løste dere oppgaven? (Få frem minst én løsning. Velg bevisst rekkefølgen på løsninger).</w:t>
            </w:r>
          </w:p>
          <w:p w14:paraId="35F46EF1" w14:textId="77777777" w:rsidR="00A61E9A" w:rsidRPr="00A61E9A" w:rsidRDefault="00A61E9A" w:rsidP="00A61E9A">
            <w:pPr>
              <w:spacing w:line="276" w:lineRule="auto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61E9A">
              <w:rPr>
                <w:rFonts w:ascii="Calibri" w:hAnsi="Calibri" w:cs="Calibri"/>
                <w:sz w:val="20"/>
                <w:szCs w:val="20"/>
              </w:rPr>
              <w:t xml:space="preserve">Hva kan det være lurt å gjøre når vi skal lese tekstoppgaver? (Styr elevene mot førlesing og overblikk, </w:t>
            </w:r>
            <w:r w:rsidRPr="00A61E9A">
              <w:rPr>
                <w:rFonts w:ascii="Calibri" w:hAnsi="Calibri" w:cs="Calibri"/>
                <w:sz w:val="20"/>
                <w:szCs w:val="20"/>
              </w:rPr>
              <w:lastRenderedPageBreak/>
              <w:t>lese linje for linje, tegne og skrive mens man leser.)</w:t>
            </w:r>
          </w:p>
          <w:p w14:paraId="2FC92CCF" w14:textId="7D50D51C" w:rsidR="00A61E9A" w:rsidRPr="00A61E9A" w:rsidRDefault="00A61E9A" w:rsidP="00A61E9A">
            <w:p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61E9A">
              <w:rPr>
                <w:rFonts w:ascii="Calibri" w:hAnsi="Calibri" w:cs="Calibri"/>
                <w:sz w:val="20"/>
                <w:szCs w:val="20"/>
              </w:rPr>
              <w:t>Hadde vi klart å løse oppgaven uten å oversette til norsk?</w:t>
            </w:r>
          </w:p>
        </w:tc>
        <w:tc>
          <w:tcPr>
            <w:tcW w:w="3118" w:type="dxa"/>
          </w:tcPr>
          <w:p w14:paraId="5D4AF0C6" w14:textId="22B826F6" w:rsidR="00A61E9A" w:rsidRDefault="00A61E9A" w:rsidP="00A61E9A">
            <w:pPr>
              <w:pStyle w:val="Listeavsnitt"/>
              <w:spacing w:line="276" w:lineRule="auto"/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br/>
            </w:r>
            <w:r w:rsidRPr="00A61E9A">
              <w:rPr>
                <w:rFonts w:ascii="Calibri" w:hAnsi="Calibri" w:cs="Calibri"/>
                <w:sz w:val="20"/>
                <w:szCs w:val="20"/>
              </w:rPr>
              <w:t xml:space="preserve">Dette skal </w:t>
            </w:r>
          </w:p>
          <w:p w14:paraId="4D7EB8FC" w14:textId="1A26CB1E" w:rsidR="00A61E9A" w:rsidRDefault="00A61E9A" w:rsidP="00A61E9A">
            <w:pPr>
              <w:pStyle w:val="Listeavsnitt"/>
              <w:numPr>
                <w:ilvl w:val="0"/>
                <w:numId w:val="21"/>
              </w:numPr>
              <w:spacing w:line="276" w:lineRule="auto"/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61E9A">
              <w:rPr>
                <w:rFonts w:ascii="Calibri" w:hAnsi="Calibri" w:cs="Calibri"/>
                <w:sz w:val="20"/>
                <w:szCs w:val="20"/>
              </w:rPr>
              <w:t>få med flere på hvordan det er mulig å løse oppgaven</w:t>
            </w:r>
          </w:p>
          <w:p w14:paraId="7930BD0F" w14:textId="6E40F833" w:rsidR="00A61E9A" w:rsidRPr="00A61E9A" w:rsidRDefault="00A61E9A" w:rsidP="00A61E9A">
            <w:pPr>
              <w:pStyle w:val="Listeavsnitt"/>
              <w:numPr>
                <w:ilvl w:val="0"/>
                <w:numId w:val="21"/>
              </w:numPr>
              <w:spacing w:line="276" w:lineRule="auto"/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61E9A">
              <w:rPr>
                <w:rFonts w:ascii="Calibri" w:hAnsi="Calibri" w:cs="Calibri"/>
                <w:sz w:val="20"/>
                <w:szCs w:val="20"/>
              </w:rPr>
              <w:t>skape metabevissthet rundt lesestrategier for å lese tekstoppgaver</w:t>
            </w:r>
          </w:p>
          <w:p w14:paraId="5DD1F46A" w14:textId="77777777" w:rsidR="00A61E9A" w:rsidRPr="00A61E9A" w:rsidRDefault="00A61E9A" w:rsidP="00A61E9A">
            <w:pPr>
              <w:pStyle w:val="Listeavsnitt"/>
              <w:numPr>
                <w:ilvl w:val="0"/>
                <w:numId w:val="21"/>
              </w:numPr>
              <w:spacing w:after="0" w:line="276" w:lineRule="auto"/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61E9A">
              <w:rPr>
                <w:rFonts w:ascii="Calibri" w:hAnsi="Calibri" w:cs="Calibri"/>
                <w:sz w:val="20"/>
                <w:szCs w:val="20"/>
              </w:rPr>
              <w:t xml:space="preserve">skape bevissthet rundt lesing av tekst og bilde </w:t>
            </w:r>
            <w:r w:rsidRPr="00A61E9A">
              <w:rPr>
                <w:rFonts w:ascii="Calibri" w:hAnsi="Calibri" w:cs="Calibri"/>
                <w:i/>
                <w:iCs/>
                <w:sz w:val="20"/>
                <w:szCs w:val="20"/>
              </w:rPr>
              <w:t>sammen</w:t>
            </w:r>
            <w:r w:rsidRPr="00A61E9A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14:paraId="5A9A6C09" w14:textId="77777777" w:rsidR="00A61E9A" w:rsidRPr="00A61E9A" w:rsidRDefault="00A61E9A" w:rsidP="00A61E9A">
            <w:pPr>
              <w:pStyle w:val="Listeavsnitt"/>
              <w:numPr>
                <w:ilvl w:val="0"/>
                <w:numId w:val="21"/>
              </w:numPr>
              <w:spacing w:after="0" w:line="276" w:lineRule="auto"/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61E9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skape bevissthet rundt det å senke lesetempoet under lesing av tekstoppgaver </w:t>
            </w:r>
          </w:p>
          <w:p w14:paraId="23BB3037" w14:textId="0DBB788C" w:rsidR="00A61E9A" w:rsidRPr="00A61E9A" w:rsidRDefault="00A61E9A" w:rsidP="00A61E9A">
            <w:pPr>
              <w:pStyle w:val="Listeavsnitt"/>
              <w:numPr>
                <w:ilvl w:val="0"/>
                <w:numId w:val="21"/>
              </w:numPr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61E9A">
              <w:rPr>
                <w:rFonts w:ascii="Calibri" w:hAnsi="Calibri" w:cs="Calibri"/>
                <w:sz w:val="20"/>
                <w:szCs w:val="20"/>
              </w:rPr>
              <w:t>få elevene til å lese setning for setning og stille hypoteser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</w:p>
        </w:tc>
      </w:tr>
      <w:tr w:rsidR="00A61E9A" w:rsidRPr="003477DF" w14:paraId="57E75B9B" w14:textId="77777777" w:rsidTr="00973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3F68886" w14:textId="3C9948D9" w:rsidR="00A61E9A" w:rsidRPr="00A61E9A" w:rsidRDefault="00A61E9A" w:rsidP="00A61E9A">
            <w:pPr>
              <w:ind w:left="113"/>
              <w:rPr>
                <w:rFonts w:ascii="Calibri" w:hAnsi="Calibri" w:cs="Calibri"/>
                <w:sz w:val="20"/>
                <w:szCs w:val="20"/>
              </w:rPr>
            </w:pPr>
            <w:r w:rsidRPr="003477DF">
              <w:rPr>
                <w:rFonts w:ascii="Calibri" w:hAnsi="Calibri" w:cs="Calibri"/>
                <w:sz w:val="20"/>
                <w:szCs w:val="20"/>
              </w:rPr>
              <w:lastRenderedPageBreak/>
              <w:br/>
            </w:r>
            <w:r w:rsidRPr="00A61E9A">
              <w:rPr>
                <w:rFonts w:ascii="Calibri" w:hAnsi="Calibri" w:cs="Calibri"/>
                <w:sz w:val="20"/>
                <w:szCs w:val="20"/>
              </w:rPr>
              <w:t>Gjenta</w:t>
            </w:r>
            <w:r w:rsidRPr="00A61E9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med ny oppgave</w:t>
            </w:r>
          </w:p>
        </w:tc>
        <w:tc>
          <w:tcPr>
            <w:tcW w:w="3402" w:type="dxa"/>
          </w:tcPr>
          <w:p w14:paraId="5B3D23AA" w14:textId="6AA35CDC" w:rsidR="00A61E9A" w:rsidRPr="00A61E9A" w:rsidRDefault="00A61E9A" w:rsidP="00A61E9A">
            <w:pPr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br/>
            </w:r>
            <w:r w:rsidRPr="00A61E9A">
              <w:rPr>
                <w:rFonts w:ascii="Calibri" w:hAnsi="Calibri" w:cs="Calibri"/>
                <w:sz w:val="20"/>
                <w:szCs w:val="20"/>
              </w:rPr>
              <w:t>Gi en ny oppgave, for eksempel fugleoppgaven.</w:t>
            </w:r>
          </w:p>
        </w:tc>
        <w:tc>
          <w:tcPr>
            <w:tcW w:w="3118" w:type="dxa"/>
          </w:tcPr>
          <w:p w14:paraId="40702AD5" w14:textId="60FF11BB" w:rsidR="00A61E9A" w:rsidRPr="00A61E9A" w:rsidRDefault="00A61E9A" w:rsidP="00A61E9A">
            <w:pPr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3477DF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br/>
            </w:r>
            <w:r w:rsidRPr="00A61E9A">
              <w:rPr>
                <w:rFonts w:ascii="Calibri" w:hAnsi="Calibri" w:cs="Calibri"/>
                <w:sz w:val="20"/>
                <w:szCs w:val="20"/>
              </w:rPr>
              <w:t>Få elevene til å bruke refleksjonene de nettopp gjorde seg, på en ny oppgave.</w:t>
            </w:r>
          </w:p>
        </w:tc>
      </w:tr>
      <w:tr w:rsidR="00A61E9A" w:rsidRPr="003477DF" w14:paraId="3191F3D3" w14:textId="77777777" w:rsidTr="00973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114042D" w14:textId="779AC5FD" w:rsidR="00A61E9A" w:rsidRPr="00FE1D62" w:rsidRDefault="00FE1D62" w:rsidP="00A61E9A">
            <w:pPr>
              <w:ind w:left="1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FE1D62">
              <w:rPr>
                <w:rFonts w:ascii="Calibri" w:hAnsi="Calibri" w:cs="Calibri"/>
                <w:sz w:val="20"/>
                <w:szCs w:val="20"/>
              </w:rPr>
              <w:t xml:space="preserve">Samtale om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FE1D62">
              <w:rPr>
                <w:rFonts w:ascii="Calibri" w:hAnsi="Calibri" w:cs="Calibri"/>
                <w:sz w:val="20"/>
                <w:szCs w:val="20"/>
              </w:rPr>
              <w:t>lesestrategier</w:t>
            </w:r>
          </w:p>
        </w:tc>
        <w:tc>
          <w:tcPr>
            <w:tcW w:w="3402" w:type="dxa"/>
          </w:tcPr>
          <w:p w14:paraId="07F10479" w14:textId="41085467" w:rsidR="00A61E9A" w:rsidRPr="00FE1D62" w:rsidRDefault="00FE1D62" w:rsidP="00A61E9A">
            <w:p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FE1D62">
              <w:rPr>
                <w:rFonts w:ascii="Calibri" w:hAnsi="Calibri" w:cs="Calibri"/>
                <w:sz w:val="20"/>
                <w:szCs w:val="20"/>
              </w:rPr>
              <w:t>Hva er lurt når vi skal lese tekstoppgaver? Velg ut noen få punkter der det kom frem hvilke lesestrategier som er spesielt viktige å kunne.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</w:p>
        </w:tc>
        <w:tc>
          <w:tcPr>
            <w:tcW w:w="3118" w:type="dxa"/>
          </w:tcPr>
          <w:p w14:paraId="44454C6E" w14:textId="0101E705" w:rsidR="00A61E9A" w:rsidRPr="00FE1D62" w:rsidRDefault="00FE1D62" w:rsidP="00A61E9A">
            <w:p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FE1D62">
              <w:rPr>
                <w:rFonts w:ascii="Calibri" w:hAnsi="Calibri" w:cs="Calibri"/>
                <w:sz w:val="20"/>
                <w:szCs w:val="20"/>
              </w:rPr>
              <w:t>Dette er ment å skape bevissthet rundt lesestrategier og tekstoppgaver.</w:t>
            </w:r>
          </w:p>
        </w:tc>
      </w:tr>
    </w:tbl>
    <w:p w14:paraId="04A8852E" w14:textId="77777777" w:rsidR="00F6793D" w:rsidRPr="003477DF" w:rsidRDefault="00F6793D">
      <w:pPr>
        <w:rPr>
          <w:rFonts w:ascii="Calibri" w:hAnsi="Calibri" w:cs="Calibri"/>
        </w:rPr>
      </w:pPr>
    </w:p>
    <w:sectPr w:rsidR="00F6793D" w:rsidRPr="00347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3BF9"/>
    <w:multiLevelType w:val="hybridMultilevel"/>
    <w:tmpl w:val="E8A0FD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2D87"/>
    <w:multiLevelType w:val="multilevel"/>
    <w:tmpl w:val="91A6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70CE5"/>
    <w:multiLevelType w:val="hybridMultilevel"/>
    <w:tmpl w:val="BE5A07E2"/>
    <w:lvl w:ilvl="0" w:tplc="6DDC25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1C5"/>
    <w:multiLevelType w:val="hybridMultilevel"/>
    <w:tmpl w:val="B79C7BC4"/>
    <w:lvl w:ilvl="0" w:tplc="6DDC25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44CF9"/>
    <w:multiLevelType w:val="hybridMultilevel"/>
    <w:tmpl w:val="6CAEE2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D186C"/>
    <w:multiLevelType w:val="hybridMultilevel"/>
    <w:tmpl w:val="76E2264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BC3CFF"/>
    <w:multiLevelType w:val="hybridMultilevel"/>
    <w:tmpl w:val="34D683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B61E0"/>
    <w:multiLevelType w:val="hybridMultilevel"/>
    <w:tmpl w:val="A346596E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EB21D4"/>
    <w:multiLevelType w:val="hybridMultilevel"/>
    <w:tmpl w:val="07F252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94245"/>
    <w:multiLevelType w:val="hybridMultilevel"/>
    <w:tmpl w:val="7E62D590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640F8D"/>
    <w:multiLevelType w:val="hybridMultilevel"/>
    <w:tmpl w:val="7B247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F63C2"/>
    <w:multiLevelType w:val="hybridMultilevel"/>
    <w:tmpl w:val="A582F6E0"/>
    <w:lvl w:ilvl="0" w:tplc="69DA7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62B63"/>
    <w:multiLevelType w:val="hybridMultilevel"/>
    <w:tmpl w:val="4028A54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5452E"/>
    <w:multiLevelType w:val="hybridMultilevel"/>
    <w:tmpl w:val="5678BC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75E02"/>
    <w:multiLevelType w:val="hybridMultilevel"/>
    <w:tmpl w:val="9D2AD2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038B"/>
    <w:multiLevelType w:val="hybridMultilevel"/>
    <w:tmpl w:val="2F8EE9DE"/>
    <w:lvl w:ilvl="0" w:tplc="6DDC25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601CD"/>
    <w:multiLevelType w:val="hybridMultilevel"/>
    <w:tmpl w:val="789C5A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D4260"/>
    <w:multiLevelType w:val="hybridMultilevel"/>
    <w:tmpl w:val="240435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54AEE"/>
    <w:multiLevelType w:val="hybridMultilevel"/>
    <w:tmpl w:val="95F0C3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86471"/>
    <w:multiLevelType w:val="hybridMultilevel"/>
    <w:tmpl w:val="2C3EB1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40B2F"/>
    <w:multiLevelType w:val="hybridMultilevel"/>
    <w:tmpl w:val="E7125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60174">
    <w:abstractNumId w:val="6"/>
  </w:num>
  <w:num w:numId="2" w16cid:durableId="972056895">
    <w:abstractNumId w:val="18"/>
  </w:num>
  <w:num w:numId="3" w16cid:durableId="1141003241">
    <w:abstractNumId w:val="1"/>
  </w:num>
  <w:num w:numId="4" w16cid:durableId="849757359">
    <w:abstractNumId w:val="11"/>
  </w:num>
  <w:num w:numId="5" w16cid:durableId="1763603536">
    <w:abstractNumId w:val="19"/>
  </w:num>
  <w:num w:numId="6" w16cid:durableId="368797140">
    <w:abstractNumId w:val="10"/>
  </w:num>
  <w:num w:numId="7" w16cid:durableId="339309858">
    <w:abstractNumId w:val="14"/>
  </w:num>
  <w:num w:numId="8" w16cid:durableId="920716930">
    <w:abstractNumId w:val="17"/>
  </w:num>
  <w:num w:numId="9" w16cid:durableId="519665072">
    <w:abstractNumId w:val="9"/>
  </w:num>
  <w:num w:numId="10" w16cid:durableId="1431513332">
    <w:abstractNumId w:val="12"/>
  </w:num>
  <w:num w:numId="11" w16cid:durableId="319819381">
    <w:abstractNumId w:val="7"/>
  </w:num>
  <w:num w:numId="12" w16cid:durableId="489365176">
    <w:abstractNumId w:val="5"/>
  </w:num>
  <w:num w:numId="13" w16cid:durableId="1112818395">
    <w:abstractNumId w:val="20"/>
  </w:num>
  <w:num w:numId="14" w16cid:durableId="256325999">
    <w:abstractNumId w:val="2"/>
  </w:num>
  <w:num w:numId="15" w16cid:durableId="2113888479">
    <w:abstractNumId w:val="3"/>
  </w:num>
  <w:num w:numId="16" w16cid:durableId="1765415122">
    <w:abstractNumId w:val="15"/>
  </w:num>
  <w:num w:numId="17" w16cid:durableId="1386485555">
    <w:abstractNumId w:val="8"/>
  </w:num>
  <w:num w:numId="18" w16cid:durableId="1531648740">
    <w:abstractNumId w:val="16"/>
  </w:num>
  <w:num w:numId="19" w16cid:durableId="122775060">
    <w:abstractNumId w:val="13"/>
  </w:num>
  <w:num w:numId="20" w16cid:durableId="1992320156">
    <w:abstractNumId w:val="0"/>
  </w:num>
  <w:num w:numId="21" w16cid:durableId="821849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16"/>
    <w:rsid w:val="000774F3"/>
    <w:rsid w:val="000F6CBA"/>
    <w:rsid w:val="00157D63"/>
    <w:rsid w:val="00302975"/>
    <w:rsid w:val="003207B9"/>
    <w:rsid w:val="003477DF"/>
    <w:rsid w:val="00381482"/>
    <w:rsid w:val="008A5B16"/>
    <w:rsid w:val="00973D9B"/>
    <w:rsid w:val="00A61E9A"/>
    <w:rsid w:val="00AF58B0"/>
    <w:rsid w:val="00B55BC0"/>
    <w:rsid w:val="00CA334A"/>
    <w:rsid w:val="00DE79F5"/>
    <w:rsid w:val="00F35A07"/>
    <w:rsid w:val="00F6793D"/>
    <w:rsid w:val="00FE1D62"/>
    <w:rsid w:val="00F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96FF"/>
  <w15:chartTrackingRefBased/>
  <w15:docId w15:val="{5B250C9C-E0BA-9942-96A3-8FFFDA0E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B16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A5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A5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A5B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5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A5B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A5B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A5B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A5B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A5B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A5B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A5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A5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A5B1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A5B1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A5B1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A5B1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A5B1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A5B1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A5B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A5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A5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A5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A5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A5B1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A5B1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A5B1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A5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A5B1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A5B1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A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Rutenettabell2uthevingsfarge6">
    <w:name w:val="Grid Table 2 Accent 6"/>
    <w:basedOn w:val="Vanligtabell"/>
    <w:uiPriority w:val="47"/>
    <w:rsid w:val="008A5B16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paragraph" w:styleId="Revisjon">
    <w:name w:val="Revision"/>
    <w:hidden/>
    <w:uiPriority w:val="99"/>
    <w:semiHidden/>
    <w:rsid w:val="003477DF"/>
    <w:rPr>
      <w:kern w:val="0"/>
      <w:sz w:val="22"/>
      <w:szCs w:val="22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CA334A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973D9B"/>
    <w:rPr>
      <w:color w:val="96607D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81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eselop.usn.no/?page_id=43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4E9D90-AE3C-FD48-B325-4215C7A6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Frøysnes Karlsen</dc:creator>
  <cp:keywords/>
  <dc:description/>
  <cp:lastModifiedBy>Mari Frøysnes Karlsen</cp:lastModifiedBy>
  <cp:revision>2</cp:revision>
  <dcterms:created xsi:type="dcterms:W3CDTF">2024-10-28T09:51:00Z</dcterms:created>
  <dcterms:modified xsi:type="dcterms:W3CDTF">2024-10-28T09:51:00Z</dcterms:modified>
</cp:coreProperties>
</file>